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71" w:rsidRDefault="00985F65">
      <w:r w:rsidRPr="00985F65">
        <w:rPr>
          <w:b/>
        </w:rPr>
        <w:t>[Exhibit A</w:t>
      </w:r>
      <w:r>
        <w:t>]</w:t>
      </w:r>
    </w:p>
    <w:p w:rsidR="004511D3" w:rsidRDefault="004511D3">
      <w:r>
        <w:tab/>
      </w:r>
      <w:r>
        <w:tab/>
      </w:r>
      <w:r>
        <w:tab/>
        <w:t xml:space="preserve"> </w:t>
      </w:r>
    </w:p>
    <w:p w:rsidR="004511D3" w:rsidRDefault="004511D3" w:rsidP="004511D3">
      <w:pPr>
        <w:pStyle w:val="Heading1"/>
      </w:pPr>
      <w:r>
        <w:t>William Paterson University Policy</w:t>
      </w:r>
    </w:p>
    <w:p w:rsidR="00314099" w:rsidRPr="00314099" w:rsidRDefault="00314099" w:rsidP="0031409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14099">
        <w:rPr>
          <w:b/>
        </w:rPr>
        <w:t>University Policy</w:t>
      </w:r>
    </w:p>
    <w:p w:rsidR="004511D3" w:rsidRDefault="004511D3" w:rsidP="004511D3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25"/>
        <w:gridCol w:w="315"/>
        <w:gridCol w:w="390"/>
        <w:gridCol w:w="1140"/>
        <w:gridCol w:w="90"/>
        <w:gridCol w:w="90"/>
        <w:gridCol w:w="1350"/>
        <w:gridCol w:w="675"/>
        <w:gridCol w:w="855"/>
        <w:gridCol w:w="1080"/>
      </w:tblGrid>
      <w:tr w:rsidR="004511D3" w:rsidTr="00D33C16">
        <w:trPr>
          <w:trHeight w:val="58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SUBJECT: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985F65" w:rsidP="00D33C16">
            <w:pPr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>University Policy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noProof/>
                <w:sz w:val="22"/>
              </w:rPr>
            </w:pPr>
          </w:p>
        </w:tc>
      </w:tr>
      <w:tr w:rsidR="004511D3" w:rsidTr="00D33C16">
        <w:trPr>
          <w:cantSplit/>
          <w:trHeight w:val="6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CATEGORY:</w:t>
            </w:r>
          </w:p>
          <w:p w:rsidR="004511D3" w:rsidRDefault="004511D3" w:rsidP="00D33C16">
            <w:pPr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 One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Trustees</w:t>
            </w:r>
          </w:p>
          <w:p w:rsidR="004511D3" w:rsidRPr="007C51F8" w:rsidRDefault="004511D3" w:rsidP="00D33C16">
            <w:pPr>
              <w:jc w:val="center"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643DFA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</w:t>
            </w:r>
          </w:p>
          <w:p w:rsidR="004511D3" w:rsidRDefault="004511D3" w:rsidP="00D33C16">
            <w:pPr>
              <w:keepLines/>
              <w:jc w:val="center"/>
              <w:rPr>
                <w:b/>
                <w:sz w:val="36"/>
                <w:szCs w:val="3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Functional</w:t>
            </w:r>
          </w:p>
          <w:bookmarkStart w:id="0" w:name="Check3"/>
          <w:p w:rsidR="004511D3" w:rsidRDefault="004511D3" w:rsidP="00D33C16">
            <w:pPr>
              <w:jc w:val="center"/>
              <w:rPr>
                <w:b/>
                <w:sz w:val="36"/>
                <w:szCs w:val="36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School/Unit</w:t>
            </w:r>
          </w:p>
          <w:p w:rsidR="004511D3" w:rsidRDefault="004511D3" w:rsidP="00D33C16">
            <w:pPr>
              <w:jc w:val="center"/>
              <w:rPr>
                <w:sz w:val="36"/>
                <w:szCs w:val="3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4511D3" w:rsidTr="00D33C16">
        <w:trPr>
          <w:cantSplit/>
          <w:trHeight w:val="72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Responsible Executive: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Pr="00317A3B" w:rsidRDefault="00985F65" w:rsidP="00D33C16">
            <w:pPr>
              <w:keepLines/>
              <w:rPr>
                <w:sz w:val="22"/>
              </w:rPr>
            </w:pPr>
            <w:r>
              <w:rPr>
                <w:sz w:val="22"/>
              </w:rPr>
              <w:t>President and Cabinet Members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sz w:val="22"/>
              </w:rPr>
            </w:pPr>
            <w:r>
              <w:rPr>
                <w:b/>
                <w:sz w:val="22"/>
              </w:rPr>
              <w:t>Responsible Office: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sz w:val="22"/>
              </w:rPr>
            </w:pPr>
          </w:p>
        </w:tc>
      </w:tr>
      <w:tr w:rsidR="004511D3" w:rsidTr="00D33C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CODING: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985F65" w:rsidP="00D33C16">
            <w:pPr>
              <w:keepLines/>
              <w:rPr>
                <w:sz w:val="22"/>
              </w:rPr>
            </w:pPr>
            <w:r>
              <w:rPr>
                <w:sz w:val="22"/>
              </w:rPr>
              <w:t>00-01-</w:t>
            </w:r>
            <w:bookmarkStart w:id="1" w:name="_GoBack"/>
            <w:bookmarkEnd w:id="1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ADOPTED: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AMENDED: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sz w:val="22"/>
              </w:rPr>
            </w:pPr>
          </w:p>
        </w:tc>
      </w:tr>
    </w:tbl>
    <w:p w:rsidR="004511D3" w:rsidRDefault="004511D3" w:rsidP="004511D3">
      <w:pPr>
        <w:tabs>
          <w:tab w:val="right" w:pos="9360"/>
        </w:tabs>
        <w:ind w:left="6480" w:right="-120"/>
        <w:rPr>
          <w:sz w:val="20"/>
        </w:rPr>
      </w:pPr>
      <w:r>
        <w:rPr>
          <w:b/>
          <w:bCs/>
          <w:sz w:val="20"/>
          <w:bdr w:val="single" w:sz="4" w:space="0" w:color="auto" w:frame="1"/>
        </w:rPr>
        <w:t xml:space="preserve">    LAST REVIEWED:  </w:t>
      </w:r>
      <w:r>
        <w:rPr>
          <w:bCs/>
          <w:sz w:val="20"/>
          <w:bdr w:val="single" w:sz="4" w:space="0" w:color="auto" w:frame="1"/>
        </w:rPr>
        <w:t>xx</w:t>
      </w:r>
      <w:r>
        <w:rPr>
          <w:sz w:val="20"/>
          <w:bdr w:val="single" w:sz="4" w:space="0" w:color="auto" w:frame="1"/>
        </w:rPr>
        <w:t>/xx/xx</w:t>
      </w:r>
    </w:p>
    <w:p w:rsidR="004511D3" w:rsidRDefault="004511D3" w:rsidP="004511D3">
      <w:pPr>
        <w:rPr>
          <w:sz w:val="20"/>
        </w:rPr>
      </w:pPr>
      <w:r>
        <w:rPr>
          <w:sz w:val="20"/>
        </w:rPr>
        <w:t>I.</w:t>
      </w:r>
      <w:r>
        <w:rPr>
          <w:sz w:val="20"/>
        </w:rPr>
        <w:tab/>
        <w:t>PURPOSE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left="720"/>
        <w:rPr>
          <w:sz w:val="20"/>
        </w:rPr>
      </w:pPr>
      <w:proofErr w:type="gramStart"/>
      <w:r>
        <w:rPr>
          <w:sz w:val="20"/>
        </w:rPr>
        <w:t>(Specifies the primary goals and objectives of the policy.)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II.</w:t>
      </w:r>
      <w:r>
        <w:rPr>
          <w:sz w:val="20"/>
        </w:rPr>
        <w:tab/>
        <w:t>ACCOUNTABILITY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proofErr w:type="gramStart"/>
      <w:r>
        <w:rPr>
          <w:sz w:val="20"/>
        </w:rPr>
        <w:t>(Identifies management accountability for policy compliance, implementation and administration.)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III.</w:t>
      </w:r>
      <w:r>
        <w:rPr>
          <w:sz w:val="20"/>
        </w:rPr>
        <w:tab/>
        <w:t>APPLICABILITY (optional)</w:t>
      </w:r>
    </w:p>
    <w:p w:rsidR="004511D3" w:rsidRDefault="004511D3" w:rsidP="004511D3">
      <w:pPr>
        <w:ind w:firstLine="720"/>
        <w:jc w:val="both"/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is used only when needed to define the specific individuals or groups to which this policy applies.)</w:t>
      </w:r>
    </w:p>
    <w:p w:rsidR="004511D3" w:rsidRDefault="004511D3" w:rsidP="004511D3">
      <w:pPr>
        <w:ind w:firstLine="720"/>
        <w:jc w:val="both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IV.</w:t>
      </w:r>
      <w:r>
        <w:rPr>
          <w:sz w:val="20"/>
        </w:rPr>
        <w:tab/>
        <w:t>DEFINITION(S)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is used when appropriate to define unfamiliar but important terms that are referenced in the policy.)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V.</w:t>
      </w:r>
      <w:r>
        <w:rPr>
          <w:sz w:val="20"/>
        </w:rPr>
        <w:tab/>
        <w:t>BACKGROUND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firstLine="720"/>
        <w:rPr>
          <w:b/>
          <w:sz w:val="20"/>
        </w:rPr>
      </w:pPr>
      <w:r>
        <w:rPr>
          <w:sz w:val="20"/>
        </w:rPr>
        <w:t>(This section is used sparingly to provide the context for the policy provisions.)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518" w:hanging="518"/>
        <w:rPr>
          <w:b/>
          <w:sz w:val="20"/>
        </w:rPr>
      </w:pPr>
      <w:r>
        <w:rPr>
          <w:sz w:val="20"/>
        </w:rPr>
        <w:t>VI.</w:t>
      </w:r>
      <w:r>
        <w:rPr>
          <w:sz w:val="20"/>
        </w:rPr>
        <w:tab/>
      </w:r>
      <w:r>
        <w:rPr>
          <w:sz w:val="20"/>
        </w:rPr>
        <w:tab/>
        <w:t>REFERENCE(S)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r>
        <w:rPr>
          <w:sz w:val="20"/>
        </w:rPr>
        <w:t>(This section is used to reference other University policies and relevant documents.)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 w:hanging="720"/>
        <w:jc w:val="both"/>
        <w:rPr>
          <w:sz w:val="20"/>
        </w:rPr>
      </w:pPr>
      <w:r>
        <w:rPr>
          <w:sz w:val="20"/>
        </w:rPr>
        <w:t>VII.</w:t>
      </w:r>
      <w:r>
        <w:rPr>
          <w:b/>
          <w:sz w:val="20"/>
        </w:rPr>
        <w:tab/>
      </w:r>
      <w:r>
        <w:rPr>
          <w:sz w:val="20"/>
        </w:rPr>
        <w:t>POLICY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proofErr w:type="gramStart"/>
      <w:r>
        <w:rPr>
          <w:sz w:val="20"/>
        </w:rPr>
        <w:t>(Sets forth requirements to accomplish the purpose of the policy.)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pStyle w:val="BodyText2"/>
        <w:ind w:left="72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Requirements:  (This section is optional and outlines the philosophy, rules and regulations.)</w:t>
      </w:r>
    </w:p>
    <w:p w:rsidR="004511D3" w:rsidRDefault="004511D3" w:rsidP="004511D3">
      <w:pPr>
        <w:pStyle w:val="BodyText2"/>
        <w:spacing w:after="0" w:line="240" w:lineRule="auto"/>
        <w:ind w:left="1440" w:hanging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Responsibilities:  (This section is optional and outlines the roles of the units, departments or individuals who will implement the rules and regulations outlined in the Requirements section.)</w:t>
      </w:r>
    </w:p>
    <w:p w:rsidR="004511D3" w:rsidRDefault="004511D3" w:rsidP="004511D3">
      <w:pPr>
        <w:pStyle w:val="BodyText2"/>
        <w:spacing w:after="0" w:line="240" w:lineRule="auto"/>
        <w:ind w:firstLine="720"/>
        <w:rPr>
          <w:sz w:val="20"/>
        </w:rPr>
      </w:pPr>
    </w:p>
    <w:p w:rsidR="004511D3" w:rsidRDefault="004511D3" w:rsidP="004511D3">
      <w:pPr>
        <w:ind w:left="1440" w:hanging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Enforcement:  (This section is optional and explains how this policy will be enforced.)</w:t>
      </w:r>
    </w:p>
    <w:p w:rsidR="004511D3" w:rsidRDefault="004511D3" w:rsidP="004511D3">
      <w:pPr>
        <w:numPr>
          <w:ilvl w:val="1"/>
          <w:numId w:val="1"/>
        </w:numPr>
        <w:tabs>
          <w:tab w:val="clear" w:pos="1800"/>
        </w:tabs>
        <w:ind w:hanging="1800"/>
        <w:rPr>
          <w:sz w:val="20"/>
        </w:rPr>
        <w:sectPr w:rsidR="004511D3" w:rsidSect="00D33C16">
          <w:footerReference w:type="default" r:id="rId8"/>
          <w:pgSz w:w="12240" w:h="15840" w:code="1"/>
          <w:pgMar w:top="720" w:right="1440" w:bottom="1440" w:left="1440" w:header="432" w:footer="432" w:gutter="0"/>
          <w:cols w:space="720"/>
          <w:docGrid w:linePitch="360"/>
        </w:sectPr>
      </w:pPr>
    </w:p>
    <w:p w:rsidR="00D33C16" w:rsidRDefault="00D33C16" w:rsidP="00D33C16">
      <w:pPr>
        <w:rPr>
          <w:sz w:val="20"/>
        </w:rPr>
      </w:pPr>
      <w:r>
        <w:rPr>
          <w:sz w:val="20"/>
        </w:rPr>
        <w:lastRenderedPageBreak/>
        <w:t>VIII          PROCEDURE(S) (optional)</w:t>
      </w:r>
    </w:p>
    <w:p w:rsidR="00D33C16" w:rsidRDefault="00D33C16" w:rsidP="00D33C16">
      <w:pPr>
        <w:rPr>
          <w:sz w:val="20"/>
        </w:rPr>
      </w:pP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/>
        <w:rPr>
          <w:sz w:val="20"/>
        </w:rPr>
      </w:pPr>
      <w:r>
        <w:rPr>
          <w:sz w:val="20"/>
        </w:rPr>
        <w:t>(This section is used to describe the actions to be taken by the various individuals in accomplishing a task, operation, or transaction, referenced in the Requirements section.)</w:t>
      </w:r>
    </w:p>
    <w:p w:rsidR="004511D3" w:rsidRDefault="004511D3" w:rsidP="004511D3">
      <w:pPr>
        <w:ind w:left="720"/>
        <w:rPr>
          <w:sz w:val="20"/>
        </w:rPr>
      </w:pPr>
    </w:p>
    <w:p w:rsidR="004511D3" w:rsidRDefault="004511D3" w:rsidP="004511D3">
      <w:pPr>
        <w:ind w:left="720" w:hanging="720"/>
        <w:jc w:val="both"/>
        <w:rPr>
          <w:sz w:val="20"/>
        </w:rPr>
      </w:pPr>
      <w:r>
        <w:rPr>
          <w:sz w:val="20"/>
        </w:rPr>
        <w:t>IX.</w:t>
      </w:r>
      <w:r>
        <w:rPr>
          <w:sz w:val="20"/>
        </w:rPr>
        <w:tab/>
        <w:t>EXHIBIT(S) (optional)</w:t>
      </w:r>
    </w:p>
    <w:p w:rsidR="004511D3" w:rsidRDefault="004511D3" w:rsidP="004511D3">
      <w:pPr>
        <w:ind w:left="720" w:hanging="720"/>
        <w:jc w:val="both"/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includes forms, illustrations, bibliographies and reference information.)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  <w:r>
        <w:rPr>
          <w:sz w:val="20"/>
        </w:rPr>
        <w:t xml:space="preserve">By Direction of the </w:t>
      </w:r>
      <w:r w:rsidR="00AE626A">
        <w:rPr>
          <w:sz w:val="20"/>
        </w:rPr>
        <w:t>President and Cabinet</w:t>
      </w:r>
      <w:r>
        <w:rPr>
          <w:sz w:val="20"/>
        </w:rPr>
        <w:t>:</w:t>
      </w: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D33C16" w:rsidP="004511D3">
      <w:pPr>
        <w:jc w:val="both"/>
        <w:rPr>
          <w:sz w:val="20"/>
        </w:rPr>
      </w:pPr>
      <w:r>
        <w:rPr>
          <w:sz w:val="20"/>
        </w:rPr>
        <w:t>Date</w:t>
      </w:r>
    </w:p>
    <w:p w:rsidR="004511D3" w:rsidRDefault="004511D3" w:rsidP="004511D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4511D3" w:rsidRDefault="006111E6" w:rsidP="004511D3">
      <w:pPr>
        <w:jc w:val="both"/>
        <w:rPr>
          <w:sz w:val="20"/>
        </w:rPr>
      </w:pPr>
      <w:r>
        <w:rPr>
          <w:sz w:val="20"/>
        </w:rPr>
        <w:t xml:space="preserve">(Title of Executive or </w:t>
      </w:r>
      <w:r w:rsidR="004511D3">
        <w:rPr>
          <w:sz w:val="20"/>
        </w:rPr>
        <w:t>Vice President(s) whose area of responsibility the policy covers.)</w:t>
      </w:r>
    </w:p>
    <w:p w:rsidR="004511D3" w:rsidRDefault="004511D3" w:rsidP="004511D3">
      <w:pPr>
        <w:rPr>
          <w:szCs w:val="24"/>
        </w:rPr>
      </w:pPr>
    </w:p>
    <w:p w:rsidR="004511D3" w:rsidRDefault="004511D3"/>
    <w:sectPr w:rsidR="0045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16" w:rsidRDefault="00D33C16">
      <w:r>
        <w:separator/>
      </w:r>
    </w:p>
  </w:endnote>
  <w:endnote w:type="continuationSeparator" w:id="0">
    <w:p w:rsidR="00D33C16" w:rsidRDefault="00D3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16" w:rsidRDefault="00D33C16" w:rsidP="00D33C16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 xml:space="preserve">(Name of Policy) 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985F65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985F65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D33C16" w:rsidRDefault="00D33C16">
    <w:pPr>
      <w:pStyle w:val="Footer"/>
      <w:rPr>
        <w:sz w:val="20"/>
      </w:rPr>
    </w:pPr>
    <w:r>
      <w:rPr>
        <w:sz w:val="20"/>
      </w:rPr>
      <w:t>Amended or Adopted:  xx/xx/xx</w:t>
    </w:r>
  </w:p>
  <w:p w:rsidR="00D33C16" w:rsidRPr="00893D08" w:rsidRDefault="00D33C1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16" w:rsidRDefault="00D33C16">
      <w:r>
        <w:separator/>
      </w:r>
    </w:p>
  </w:footnote>
  <w:footnote w:type="continuationSeparator" w:id="0">
    <w:p w:rsidR="00D33C16" w:rsidRDefault="00D3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7EA4"/>
    <w:multiLevelType w:val="hybridMultilevel"/>
    <w:tmpl w:val="ABFA0112"/>
    <w:lvl w:ilvl="0" w:tplc="1FF2FE3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BED72C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931D8"/>
    <w:multiLevelType w:val="hybridMultilevel"/>
    <w:tmpl w:val="1BB2E246"/>
    <w:lvl w:ilvl="0" w:tplc="5CA0D6AC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D3"/>
    <w:rsid w:val="000E492C"/>
    <w:rsid w:val="00314099"/>
    <w:rsid w:val="004511D3"/>
    <w:rsid w:val="006111E6"/>
    <w:rsid w:val="00643DFA"/>
    <w:rsid w:val="00985F65"/>
    <w:rsid w:val="00A60D47"/>
    <w:rsid w:val="00AE626A"/>
    <w:rsid w:val="00D33C16"/>
    <w:rsid w:val="00FB066C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11D3"/>
    <w:pPr>
      <w:keepNext/>
      <w:jc w:val="center"/>
      <w:outlineLvl w:val="0"/>
    </w:pPr>
    <w:rPr>
      <w:rFonts w:ascii="Calisto MT" w:hAnsi="Calisto M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1D3"/>
    <w:rPr>
      <w:rFonts w:ascii="Calisto MT" w:eastAsia="Times New Roman" w:hAnsi="Calisto MT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451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11D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511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11D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511D3"/>
  </w:style>
  <w:style w:type="paragraph" w:styleId="ListParagraph">
    <w:name w:val="List Paragraph"/>
    <w:basedOn w:val="Normal"/>
    <w:uiPriority w:val="34"/>
    <w:qFormat/>
    <w:rsid w:val="00D33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26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11D3"/>
    <w:pPr>
      <w:keepNext/>
      <w:jc w:val="center"/>
      <w:outlineLvl w:val="0"/>
    </w:pPr>
    <w:rPr>
      <w:rFonts w:ascii="Calisto MT" w:hAnsi="Calisto M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1D3"/>
    <w:rPr>
      <w:rFonts w:ascii="Calisto MT" w:eastAsia="Times New Roman" w:hAnsi="Calisto MT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451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11D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511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11D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511D3"/>
  </w:style>
  <w:style w:type="paragraph" w:styleId="ListParagraph">
    <w:name w:val="List Paragraph"/>
    <w:basedOn w:val="Normal"/>
    <w:uiPriority w:val="34"/>
    <w:qFormat/>
    <w:rsid w:val="00D33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2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Glenn</dc:creator>
  <cp:lastModifiedBy>Jones, Glenn</cp:lastModifiedBy>
  <cp:revision>2</cp:revision>
  <dcterms:created xsi:type="dcterms:W3CDTF">2013-08-06T20:58:00Z</dcterms:created>
  <dcterms:modified xsi:type="dcterms:W3CDTF">2013-08-06T20:58:00Z</dcterms:modified>
</cp:coreProperties>
</file>