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525268" w:rsidRDefault="00525268" w:rsidP="00525268">
      <w:pPr>
        <w:pStyle w:val="Heading2"/>
        <w:spacing w:before="0" w:beforeAutospacing="0" w:after="0" w:afterAutospacing="0"/>
        <w:rPr>
          <w:b w:val="0"/>
          <w:bCs w:val="0"/>
        </w:rPr>
      </w:pPr>
      <w:r>
        <w:rPr>
          <w:noProof/>
        </w:rPr>
        <w:drawing>
          <wp:anchor distT="182880" distB="182880" distL="114300" distR="114300" simplePos="0" relativeHeight="251659264" behindDoc="0" locked="0" layoutInCell="1" allowOverlap="0">
            <wp:simplePos x="0" y="0"/>
            <wp:positionH relativeFrom="column">
              <wp:posOffset>0</wp:posOffset>
            </wp:positionH>
            <wp:positionV relativeFrom="paragraph">
              <wp:posOffset>95250</wp:posOffset>
            </wp:positionV>
            <wp:extent cx="622300" cy="67818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78180"/>
                    </a:xfrm>
                    <a:prstGeom prst="rect">
                      <a:avLst/>
                    </a:prstGeom>
                    <a:noFill/>
                    <a:ln>
                      <a:noFill/>
                    </a:ln>
                  </pic:spPr>
                </pic:pic>
              </a:graphicData>
            </a:graphic>
          </wp:anchor>
        </w:drawing>
      </w:r>
    </w:p>
    <w:p w:rsidR="00525268" w:rsidRPr="00744771" w:rsidRDefault="00525268" w:rsidP="00525268">
      <w:pPr>
        <w:pStyle w:val="Heading2"/>
        <w:spacing w:before="0" w:beforeAutospacing="0" w:after="0" w:afterAutospacing="0"/>
        <w:rPr>
          <w:bCs w:val="0"/>
          <w:i/>
          <w:color w:val="FF0000"/>
          <w:sz w:val="28"/>
          <w:szCs w:val="28"/>
        </w:rPr>
      </w:pPr>
      <w:r w:rsidRPr="00744771">
        <w:rPr>
          <w:b w:val="0"/>
          <w:bCs w:val="0"/>
          <w:sz w:val="28"/>
          <w:szCs w:val="28"/>
        </w:rPr>
        <w:t xml:space="preserve">The Gandhian Forum </w:t>
      </w:r>
      <w:r w:rsidRPr="00744771">
        <w:rPr>
          <w:bCs w:val="0"/>
          <w:i/>
          <w:color w:val="FF0000"/>
          <w:sz w:val="28"/>
          <w:szCs w:val="28"/>
        </w:rPr>
        <w:t xml:space="preserve">for Peace &amp; Justice </w:t>
      </w:r>
    </w:p>
    <w:p w:rsidR="00525268" w:rsidRPr="00744771" w:rsidRDefault="00525268" w:rsidP="00525268">
      <w:pPr>
        <w:pStyle w:val="Heading2"/>
        <w:spacing w:before="0" w:beforeAutospacing="0" w:after="0" w:afterAutospacing="0"/>
        <w:rPr>
          <w:b w:val="0"/>
          <w:bCs w:val="0"/>
          <w:color w:val="000000"/>
          <w:sz w:val="28"/>
          <w:szCs w:val="28"/>
        </w:rPr>
      </w:pPr>
      <w:r w:rsidRPr="00744771">
        <w:rPr>
          <w:b w:val="0"/>
          <w:bCs w:val="0"/>
          <w:color w:val="FF0000"/>
          <w:sz w:val="28"/>
          <w:szCs w:val="28"/>
        </w:rPr>
        <w:tab/>
        <w:t xml:space="preserve"> </w:t>
      </w:r>
      <w:r w:rsidRPr="00744771">
        <w:rPr>
          <w:b w:val="0"/>
          <w:bCs w:val="0"/>
          <w:color w:val="000000"/>
          <w:sz w:val="28"/>
          <w:szCs w:val="28"/>
        </w:rPr>
        <w:t xml:space="preserve">William Paterson University </w:t>
      </w:r>
    </w:p>
    <w:p w:rsidR="00C2192B" w:rsidRPr="00744771" w:rsidRDefault="00525268" w:rsidP="00525268">
      <w:pPr>
        <w:pStyle w:val="Heading2"/>
        <w:spacing w:before="0" w:beforeAutospacing="0" w:after="0" w:afterAutospacing="0"/>
        <w:rPr>
          <w:b w:val="0"/>
          <w:bCs w:val="0"/>
          <w:sz w:val="20"/>
          <w:szCs w:val="20"/>
        </w:rPr>
      </w:pPr>
      <w:r w:rsidRPr="00744771">
        <w:rPr>
          <w:sz w:val="24"/>
          <w:szCs w:val="24"/>
        </w:rPr>
        <w:t xml:space="preserve">  </w:t>
      </w:r>
      <w:r w:rsidRPr="00744771">
        <w:rPr>
          <w:b w:val="0"/>
          <w:bCs w:val="0"/>
          <w:sz w:val="20"/>
          <w:szCs w:val="20"/>
        </w:rPr>
        <w:t xml:space="preserve">                                                            </w:t>
      </w:r>
    </w:p>
    <w:p w:rsidR="00525268" w:rsidRPr="00744771" w:rsidRDefault="00525268" w:rsidP="00C2192B">
      <w:pPr>
        <w:pStyle w:val="Heading2"/>
        <w:spacing w:before="0" w:beforeAutospacing="0" w:after="0" w:afterAutospacing="0"/>
        <w:ind w:left="3600" w:firstLine="720"/>
        <w:rPr>
          <w:b w:val="0"/>
          <w:bCs w:val="0"/>
          <w:sz w:val="24"/>
          <w:szCs w:val="24"/>
        </w:rPr>
      </w:pPr>
      <w:r w:rsidRPr="00744771">
        <w:rPr>
          <w:b w:val="0"/>
          <w:bCs w:val="0"/>
          <w:sz w:val="20"/>
          <w:szCs w:val="20"/>
        </w:rPr>
        <w:t>presents</w:t>
      </w:r>
    </w:p>
    <w:p w:rsidR="00E56489" w:rsidRPr="00744771" w:rsidRDefault="006843A7" w:rsidP="00E56489">
      <w:pPr>
        <w:spacing w:after="0" w:line="240" w:lineRule="auto"/>
        <w:jc w:val="center"/>
        <w:outlineLvl w:val="1"/>
        <w:rPr>
          <w:rFonts w:ascii="Times New Roman" w:eastAsia="Times New Roman" w:hAnsi="Times New Roman" w:cs="Times New Roman"/>
          <w:b/>
          <w:bCs/>
          <w:sz w:val="72"/>
          <w:szCs w:val="72"/>
        </w:rPr>
      </w:pPr>
      <w:r w:rsidRPr="00744771">
        <w:rPr>
          <w:rFonts w:ascii="Times New Roman" w:eastAsia="Times New Roman" w:hAnsi="Times New Roman" w:cs="Times New Roman"/>
          <w:b/>
          <w:bCs/>
          <w:color w:val="FF0000"/>
          <w:sz w:val="72"/>
          <w:szCs w:val="72"/>
        </w:rPr>
        <w:t>Norman Finkelstein</w:t>
      </w:r>
    </w:p>
    <w:p w:rsidR="00E56489" w:rsidRPr="00744771" w:rsidRDefault="00525268" w:rsidP="00E56489">
      <w:pPr>
        <w:spacing w:after="0" w:line="240" w:lineRule="auto"/>
        <w:jc w:val="center"/>
        <w:outlineLvl w:val="2"/>
        <w:rPr>
          <w:rFonts w:ascii="Times New Roman" w:eastAsia="Times New Roman" w:hAnsi="Times New Roman" w:cs="Times New Roman"/>
          <w:b/>
          <w:bCs/>
          <w:sz w:val="36"/>
          <w:szCs w:val="36"/>
        </w:rPr>
      </w:pPr>
      <w:r w:rsidRPr="00744771">
        <w:rPr>
          <w:rFonts w:ascii="Times New Roman" w:eastAsia="Times New Roman" w:hAnsi="Times New Roman" w:cs="Times New Roman"/>
          <w:b/>
          <w:bCs/>
          <w:sz w:val="36"/>
          <w:szCs w:val="36"/>
        </w:rPr>
        <w:t>speaking on</w:t>
      </w:r>
      <w:r w:rsidR="006843A7" w:rsidRPr="00744771">
        <w:rPr>
          <w:rFonts w:ascii="Times New Roman" w:eastAsia="Times New Roman" w:hAnsi="Times New Roman" w:cs="Times New Roman"/>
          <w:b/>
          <w:bCs/>
          <w:sz w:val="36"/>
          <w:szCs w:val="36"/>
        </w:rPr>
        <w:t xml:space="preserve"> his new book</w:t>
      </w:r>
    </w:p>
    <w:p w:rsidR="006843A7" w:rsidRPr="00744771" w:rsidRDefault="006843A7" w:rsidP="00E56489">
      <w:pPr>
        <w:spacing w:after="0" w:line="240" w:lineRule="auto"/>
        <w:jc w:val="center"/>
        <w:outlineLvl w:val="2"/>
        <w:rPr>
          <w:rFonts w:ascii="Times New Roman" w:eastAsia="Times New Roman" w:hAnsi="Times New Roman" w:cs="Times New Roman"/>
          <w:b/>
          <w:bCs/>
          <w:color w:val="FF0000"/>
          <w:sz w:val="68"/>
          <w:szCs w:val="68"/>
        </w:rPr>
      </w:pPr>
      <w:r w:rsidRPr="00744771">
        <w:rPr>
          <w:rFonts w:ascii="Times New Roman" w:eastAsia="Times New Roman" w:hAnsi="Times New Roman" w:cs="Times New Roman"/>
          <w:b/>
          <w:bCs/>
          <w:color w:val="FF0000"/>
          <w:sz w:val="68"/>
          <w:szCs w:val="68"/>
        </w:rPr>
        <w:t xml:space="preserve">What Gandhi Says </w:t>
      </w:r>
    </w:p>
    <w:p w:rsidR="00E56489" w:rsidRPr="00744771" w:rsidRDefault="006843A7" w:rsidP="00E56489">
      <w:pPr>
        <w:spacing w:after="0" w:line="240" w:lineRule="auto"/>
        <w:jc w:val="center"/>
        <w:outlineLvl w:val="2"/>
        <w:rPr>
          <w:rFonts w:ascii="Times New Roman" w:eastAsia="Times New Roman" w:hAnsi="Times New Roman" w:cs="Times New Roman"/>
          <w:b/>
          <w:bCs/>
          <w:color w:val="FF0000"/>
          <w:sz w:val="48"/>
          <w:szCs w:val="48"/>
        </w:rPr>
      </w:pPr>
      <w:r w:rsidRPr="00744771">
        <w:rPr>
          <w:rFonts w:ascii="Times New Roman" w:eastAsia="Times New Roman" w:hAnsi="Times New Roman" w:cs="Times New Roman"/>
          <w:b/>
          <w:bCs/>
          <w:color w:val="FF0000"/>
          <w:sz w:val="48"/>
          <w:szCs w:val="48"/>
        </w:rPr>
        <w:t>About Nonviolence, Resistance and Courage</w:t>
      </w:r>
    </w:p>
    <w:p w:rsidR="00210898" w:rsidRPr="00744771" w:rsidRDefault="006843A7" w:rsidP="00210898">
      <w:pPr>
        <w:spacing w:after="0" w:line="240" w:lineRule="auto"/>
        <w:jc w:val="center"/>
        <w:rPr>
          <w:rFonts w:ascii="Times New Roman" w:eastAsia="Times New Roman" w:hAnsi="Times New Roman" w:cs="Times New Roman"/>
          <w:color w:val="000000" w:themeColor="text1"/>
          <w:sz w:val="36"/>
          <w:szCs w:val="36"/>
        </w:rPr>
      </w:pPr>
      <w:r w:rsidRPr="00744771">
        <w:rPr>
          <w:rFonts w:ascii="Times New Roman" w:eastAsia="Times New Roman" w:hAnsi="Times New Roman" w:cs="Times New Roman"/>
          <w:b/>
          <w:bCs/>
          <w:color w:val="000000" w:themeColor="text1"/>
          <w:sz w:val="36"/>
          <w:szCs w:val="36"/>
        </w:rPr>
        <w:t>Thur</w:t>
      </w:r>
      <w:r w:rsidR="00F815FC" w:rsidRPr="00744771">
        <w:rPr>
          <w:rFonts w:ascii="Times New Roman" w:eastAsia="Times New Roman" w:hAnsi="Times New Roman" w:cs="Times New Roman"/>
          <w:b/>
          <w:bCs/>
          <w:color w:val="000000" w:themeColor="text1"/>
          <w:sz w:val="36"/>
          <w:szCs w:val="36"/>
        </w:rPr>
        <w:t xml:space="preserve">sday </w:t>
      </w:r>
      <w:r w:rsidRPr="00744771">
        <w:rPr>
          <w:rFonts w:ascii="Times New Roman" w:eastAsia="Times New Roman" w:hAnsi="Times New Roman" w:cs="Times New Roman"/>
          <w:b/>
          <w:bCs/>
          <w:color w:val="000000" w:themeColor="text1"/>
          <w:sz w:val="36"/>
          <w:szCs w:val="36"/>
        </w:rPr>
        <w:t>October 4</w:t>
      </w:r>
      <w:r w:rsidR="00F815FC" w:rsidRPr="00744771">
        <w:rPr>
          <w:rFonts w:ascii="Times New Roman" w:eastAsia="Times New Roman" w:hAnsi="Times New Roman" w:cs="Times New Roman"/>
          <w:b/>
          <w:bCs/>
          <w:color w:val="000000" w:themeColor="text1"/>
          <w:sz w:val="36"/>
          <w:szCs w:val="36"/>
        </w:rPr>
        <w:t>, 2012, 12</w:t>
      </w:r>
      <w:r w:rsidRPr="00744771">
        <w:rPr>
          <w:rFonts w:ascii="Times New Roman" w:eastAsia="Times New Roman" w:hAnsi="Times New Roman" w:cs="Times New Roman"/>
          <w:b/>
          <w:bCs/>
          <w:color w:val="000000" w:themeColor="text1"/>
          <w:sz w:val="36"/>
          <w:szCs w:val="36"/>
        </w:rPr>
        <w:t>:</w:t>
      </w:r>
      <w:r w:rsidR="00F815FC" w:rsidRPr="00744771">
        <w:rPr>
          <w:rFonts w:ascii="Times New Roman" w:eastAsia="Times New Roman" w:hAnsi="Times New Roman" w:cs="Times New Roman"/>
          <w:b/>
          <w:bCs/>
          <w:color w:val="000000" w:themeColor="text1"/>
          <w:sz w:val="36"/>
          <w:szCs w:val="36"/>
        </w:rPr>
        <w:t>30-1</w:t>
      </w:r>
      <w:r w:rsidRPr="00744771">
        <w:rPr>
          <w:rFonts w:ascii="Times New Roman" w:eastAsia="Times New Roman" w:hAnsi="Times New Roman" w:cs="Times New Roman"/>
          <w:b/>
          <w:bCs/>
          <w:color w:val="000000" w:themeColor="text1"/>
          <w:sz w:val="36"/>
          <w:szCs w:val="36"/>
        </w:rPr>
        <w:t>:</w:t>
      </w:r>
      <w:r w:rsidR="00F815FC" w:rsidRPr="00744771">
        <w:rPr>
          <w:rFonts w:ascii="Times New Roman" w:eastAsia="Times New Roman" w:hAnsi="Times New Roman" w:cs="Times New Roman"/>
          <w:b/>
          <w:bCs/>
          <w:color w:val="000000" w:themeColor="text1"/>
          <w:sz w:val="36"/>
          <w:szCs w:val="36"/>
        </w:rPr>
        <w:t>45 pm</w:t>
      </w:r>
    </w:p>
    <w:p w:rsidR="00210898" w:rsidRPr="00744771" w:rsidRDefault="00DD037D" w:rsidP="0021089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Cheng </w:t>
      </w:r>
      <w:r w:rsidR="006843A7" w:rsidRPr="00744771">
        <w:rPr>
          <w:rFonts w:ascii="Times New Roman" w:eastAsia="Times New Roman" w:hAnsi="Times New Roman" w:cs="Times New Roman"/>
          <w:sz w:val="36"/>
          <w:szCs w:val="36"/>
        </w:rPr>
        <w:t>Library Auditorium</w:t>
      </w:r>
    </w:p>
    <w:p w:rsidR="00210898" w:rsidRPr="00744771" w:rsidRDefault="00210898" w:rsidP="00210898">
      <w:pPr>
        <w:spacing w:after="0" w:line="240" w:lineRule="auto"/>
        <w:jc w:val="center"/>
        <w:rPr>
          <w:rFonts w:ascii="Times New Roman" w:eastAsia="Times New Roman" w:hAnsi="Times New Roman" w:cs="Times New Roman"/>
          <w:sz w:val="36"/>
          <w:szCs w:val="36"/>
        </w:rPr>
      </w:pPr>
      <w:r w:rsidRPr="00744771">
        <w:rPr>
          <w:rFonts w:ascii="Times New Roman" w:eastAsia="Times New Roman" w:hAnsi="Times New Roman" w:cs="Times New Roman"/>
          <w:sz w:val="36"/>
          <w:szCs w:val="36"/>
        </w:rPr>
        <w:t>William Paterson University</w:t>
      </w:r>
    </w:p>
    <w:p w:rsidR="00281B03" w:rsidRDefault="00744771" w:rsidP="00210898">
      <w:pPr>
        <w:spacing w:after="0" w:line="240" w:lineRule="auto"/>
        <w:jc w:val="center"/>
        <w:rPr>
          <w:rFonts w:ascii="Times New Roman" w:eastAsia="Times New Roman" w:hAnsi="Times New Roman" w:cs="Times New Roman"/>
          <w:sz w:val="20"/>
          <w:szCs w:val="20"/>
        </w:rPr>
      </w:pPr>
      <w:r w:rsidRPr="00744771">
        <w:rPr>
          <w:rFonts w:ascii="Times New Roman" w:eastAsia="Times New Roman" w:hAnsi="Times New Roman" w:cs="Times New Roman"/>
          <w:sz w:val="20"/>
          <w:szCs w:val="20"/>
        </w:rPr>
        <w:t>300</w:t>
      </w:r>
      <w:r>
        <w:rPr>
          <w:rFonts w:ascii="Times New Roman" w:eastAsia="Times New Roman" w:hAnsi="Times New Roman" w:cs="Times New Roman"/>
          <w:sz w:val="20"/>
          <w:szCs w:val="20"/>
        </w:rPr>
        <w:t xml:space="preserve"> Pompton Road, Wayne, NJ, 07470.</w:t>
      </w:r>
      <w:r w:rsidRPr="007447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744771">
        <w:rPr>
          <w:rFonts w:ascii="Times New Roman" w:eastAsia="Times New Roman" w:hAnsi="Times New Roman" w:cs="Times New Roman"/>
          <w:sz w:val="20"/>
          <w:szCs w:val="20"/>
        </w:rPr>
        <w:t xml:space="preserve">irections: </w:t>
      </w:r>
      <w:hyperlink r:id="rId7" w:history="1">
        <w:r w:rsidRPr="00310F2B">
          <w:rPr>
            <w:rStyle w:val="Hyperlink"/>
            <w:rFonts w:ascii="Times New Roman" w:eastAsia="Times New Roman" w:hAnsi="Times New Roman" w:cs="Times New Roman"/>
            <w:sz w:val="20"/>
            <w:szCs w:val="20"/>
          </w:rPr>
          <w:t>http://www.wpunj.edu/directories/directions-and-map.dot</w:t>
        </w:r>
      </w:hyperlink>
    </w:p>
    <w:p w:rsidR="00744771" w:rsidRPr="00744771" w:rsidRDefault="00744771" w:rsidP="00210898">
      <w:pPr>
        <w:spacing w:after="0" w:line="240" w:lineRule="auto"/>
        <w:jc w:val="center"/>
        <w:rPr>
          <w:rFonts w:ascii="Times New Roman" w:eastAsia="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4788"/>
      </w:tblGrid>
      <w:tr w:rsidR="00924563" w:rsidRPr="00281B03" w:rsidTr="00036103">
        <w:trPr>
          <w:trHeight w:val="5237"/>
          <w:jc w:val="center"/>
        </w:trPr>
        <w:tc>
          <w:tcPr>
            <w:tcW w:w="5760" w:type="dxa"/>
          </w:tcPr>
          <w:p w:rsidR="008D1CC5" w:rsidRPr="00281B03" w:rsidRDefault="008D1CC5" w:rsidP="008D1CC5">
            <w:pPr>
              <w:rPr>
                <w:rFonts w:ascii="Times New Roman" w:eastAsia="Times New Roman" w:hAnsi="Times New Roman" w:cs="Times New Roman"/>
                <w:bCs/>
              </w:rPr>
            </w:pPr>
            <w:r w:rsidRPr="00281B03">
              <w:rPr>
                <w:rFonts w:ascii="Times New Roman" w:eastAsia="Times New Roman" w:hAnsi="Times New Roman" w:cs="Times New Roman"/>
                <w:bCs/>
              </w:rPr>
              <w:t xml:space="preserve">As the Occupy movement and protests have blossomed around the world, there has been new interest in the work of Mahatma Gandhi, who championed nonviolent resistance during the struggle for Indian Independence. But while Gandhi's name has often been invoked, from </w:t>
            </w:r>
            <w:proofErr w:type="spellStart"/>
            <w:r w:rsidRPr="00281B03">
              <w:rPr>
                <w:rFonts w:ascii="Times New Roman" w:eastAsia="Times New Roman" w:hAnsi="Times New Roman" w:cs="Times New Roman"/>
                <w:bCs/>
              </w:rPr>
              <w:t>Tahrir</w:t>
            </w:r>
            <w:proofErr w:type="spellEnd"/>
            <w:r w:rsidRPr="00281B03">
              <w:rPr>
                <w:rFonts w:ascii="Times New Roman" w:eastAsia="Times New Roman" w:hAnsi="Times New Roman" w:cs="Times New Roman"/>
                <w:bCs/>
              </w:rPr>
              <w:t xml:space="preserve"> Square to </w:t>
            </w:r>
            <w:proofErr w:type="spellStart"/>
            <w:r w:rsidRPr="00281B03">
              <w:rPr>
                <w:rFonts w:ascii="Times New Roman" w:eastAsia="Times New Roman" w:hAnsi="Times New Roman" w:cs="Times New Roman"/>
                <w:bCs/>
              </w:rPr>
              <w:t>Zuccotti</w:t>
            </w:r>
            <w:proofErr w:type="spellEnd"/>
            <w:r w:rsidRPr="00281B03">
              <w:rPr>
                <w:rFonts w:ascii="Times New Roman" w:eastAsia="Times New Roman" w:hAnsi="Times New Roman" w:cs="Times New Roman"/>
                <w:bCs/>
              </w:rPr>
              <w:t xml:space="preserve"> Park, few have actually gone back to examine what Gandhi believed about the relationship between nonviolence, resistance and courage.</w:t>
            </w:r>
          </w:p>
          <w:p w:rsidR="008D1CC5" w:rsidRPr="00281B03" w:rsidRDefault="008D1CC5" w:rsidP="008D1CC5">
            <w:pPr>
              <w:rPr>
                <w:rFonts w:ascii="Times New Roman" w:eastAsia="Times New Roman" w:hAnsi="Times New Roman" w:cs="Times New Roman"/>
                <w:bCs/>
              </w:rPr>
            </w:pPr>
          </w:p>
          <w:p w:rsidR="008D1CC5" w:rsidRPr="00281B03" w:rsidRDefault="008D1CC5" w:rsidP="008D1CC5">
            <w:pPr>
              <w:rPr>
                <w:rFonts w:ascii="Times New Roman" w:eastAsia="Times New Roman" w:hAnsi="Times New Roman" w:cs="Times New Roman"/>
                <w:bCs/>
              </w:rPr>
            </w:pPr>
            <w:r w:rsidRPr="00281B03">
              <w:rPr>
                <w:rFonts w:ascii="Times New Roman" w:eastAsia="Times New Roman" w:hAnsi="Times New Roman" w:cs="Times New Roman"/>
                <w:bCs/>
              </w:rPr>
              <w:t>Norman Finkelstein has read deeply in Gandhi's collected writings as part of his exploration of how the longstanding conflict between Israelis and Palestinians might be brought to an end. He has found that some of what we think we know about Gandhi's views is incomplete</w:t>
            </w:r>
            <w:r w:rsidR="00281B03" w:rsidRPr="00281B03">
              <w:rPr>
                <w:rFonts w:ascii="Times New Roman" w:eastAsia="Times New Roman" w:hAnsi="Times New Roman" w:cs="Times New Roman"/>
                <w:bCs/>
              </w:rPr>
              <w:t>,</w:t>
            </w:r>
            <w:r w:rsidRPr="00281B03">
              <w:rPr>
                <w:rFonts w:ascii="Times New Roman" w:eastAsia="Times New Roman" w:hAnsi="Times New Roman" w:cs="Times New Roman"/>
                <w:bCs/>
              </w:rPr>
              <w:t xml:space="preserve"> if not incorrect. Finkelstein's new book is an attempt to clearly lay out the basic principles of Gandhi’s approach.</w:t>
            </w:r>
          </w:p>
          <w:p w:rsidR="008D1CC5" w:rsidRPr="00281B03" w:rsidRDefault="008D1CC5" w:rsidP="008D1CC5">
            <w:pPr>
              <w:rPr>
                <w:rFonts w:ascii="Times New Roman" w:eastAsia="Times New Roman" w:hAnsi="Times New Roman" w:cs="Times New Roman"/>
                <w:bCs/>
              </w:rPr>
            </w:pPr>
          </w:p>
          <w:p w:rsidR="00924563" w:rsidRPr="00281B03" w:rsidRDefault="008D1CC5" w:rsidP="00BE0DF6">
            <w:pPr>
              <w:rPr>
                <w:rFonts w:ascii="Times New Roman" w:eastAsia="Times New Roman" w:hAnsi="Times New Roman" w:cs="Times New Roman"/>
                <w:bCs/>
              </w:rPr>
            </w:pPr>
            <w:r w:rsidRPr="00281B03">
              <w:rPr>
                <w:rFonts w:ascii="Times New Roman" w:eastAsia="Times New Roman" w:hAnsi="Times New Roman" w:cs="Times New Roman"/>
                <w:bCs/>
              </w:rPr>
              <w:t xml:space="preserve">A fuller appreciation of Gandhi's message will be of interest to those </w:t>
            </w:r>
            <w:r w:rsidR="00281B03" w:rsidRPr="00281B03">
              <w:rPr>
                <w:rFonts w:ascii="Times New Roman" w:eastAsia="Times New Roman" w:hAnsi="Times New Roman" w:cs="Times New Roman"/>
                <w:bCs/>
              </w:rPr>
              <w:t>concerned about</w:t>
            </w:r>
            <w:r w:rsidRPr="00281B03">
              <w:rPr>
                <w:rFonts w:ascii="Times New Roman" w:eastAsia="Times New Roman" w:hAnsi="Times New Roman" w:cs="Times New Roman"/>
                <w:bCs/>
              </w:rPr>
              <w:t xml:space="preserve"> the Middle East as well as the more general </w:t>
            </w:r>
            <w:r w:rsidR="00BE0DF6">
              <w:rPr>
                <w:rFonts w:ascii="Times New Roman" w:eastAsia="Times New Roman" w:hAnsi="Times New Roman" w:cs="Times New Roman"/>
                <w:bCs/>
              </w:rPr>
              <w:t>struggle</w:t>
            </w:r>
            <w:r w:rsidRPr="00281B03">
              <w:rPr>
                <w:rFonts w:ascii="Times New Roman" w:eastAsia="Times New Roman" w:hAnsi="Times New Roman" w:cs="Times New Roman"/>
                <w:bCs/>
              </w:rPr>
              <w:t xml:space="preserve"> for peace and social justice worldwide.</w:t>
            </w:r>
          </w:p>
        </w:tc>
        <w:tc>
          <w:tcPr>
            <w:tcW w:w="4788" w:type="dxa"/>
          </w:tcPr>
          <w:p w:rsidR="00281B03" w:rsidRPr="00281B03" w:rsidRDefault="0009261E" w:rsidP="0009261E">
            <w:pPr>
              <w:rPr>
                <w:rFonts w:ascii="Times New Roman" w:eastAsia="Times New Roman" w:hAnsi="Times New Roman" w:cs="Times New Roman"/>
              </w:rPr>
            </w:pPr>
            <w:r w:rsidRPr="00281B03">
              <w:rPr>
                <w:rFonts w:ascii="Times New Roman" w:eastAsia="Times New Roman" w:hAnsi="Times New Roman" w:cs="Times New Roman"/>
                <w:noProof/>
              </w:rPr>
              <w:drawing>
                <wp:anchor distT="0" distB="0" distL="114300" distR="114300" simplePos="0" relativeHeight="251660288" behindDoc="0" locked="0" layoutInCell="1" allowOverlap="1" wp14:anchorId="64C2283E" wp14:editId="078ECC96">
                  <wp:simplePos x="0" y="0"/>
                  <wp:positionH relativeFrom="column">
                    <wp:posOffset>35560</wp:posOffset>
                  </wp:positionH>
                  <wp:positionV relativeFrom="paragraph">
                    <wp:posOffset>-75565</wp:posOffset>
                  </wp:positionV>
                  <wp:extent cx="1701800" cy="21189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kelstei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2118995"/>
                          </a:xfrm>
                          <a:prstGeom prst="rect">
                            <a:avLst/>
                          </a:prstGeom>
                        </pic:spPr>
                      </pic:pic>
                    </a:graphicData>
                  </a:graphic>
                  <wp14:sizeRelH relativeFrom="margin">
                    <wp14:pctWidth>0</wp14:pctWidth>
                  </wp14:sizeRelH>
                  <wp14:sizeRelV relativeFrom="margin">
                    <wp14:pctHeight>0</wp14:pctHeight>
                  </wp14:sizeRelV>
                </wp:anchor>
              </w:drawing>
            </w:r>
            <w:r w:rsidR="00281B03" w:rsidRPr="00281B03">
              <w:rPr>
                <w:rFonts w:ascii="Times New Roman" w:eastAsia="Times New Roman" w:hAnsi="Times New Roman" w:cs="Times New Roman"/>
                <w:bCs/>
              </w:rPr>
              <w:t>Norman Finkelstein</w:t>
            </w:r>
            <w:r w:rsidR="00281B03" w:rsidRPr="00281B03">
              <w:rPr>
                <w:rFonts w:ascii="Times New Roman" w:eastAsia="Times New Roman" w:hAnsi="Times New Roman" w:cs="Times New Roman"/>
              </w:rPr>
              <w:t xml:space="preserve"> received his doctorate in 1988 from the Department of Politics at Princeton University. He is the author of eight books besides this one on Gandhi, including: </w:t>
            </w:r>
            <w:r w:rsidR="00281B03" w:rsidRPr="00281B03">
              <w:rPr>
                <w:rFonts w:ascii="Times New Roman" w:eastAsia="Times New Roman" w:hAnsi="Times New Roman" w:cs="Times New Roman"/>
                <w:i/>
                <w:iCs/>
              </w:rPr>
              <w:t>Knowing Too Much: Why the American Jewish Romance with Israel Is Coming to an End</w:t>
            </w:r>
            <w:r w:rsidR="00281B03" w:rsidRPr="00281B03">
              <w:rPr>
                <w:rFonts w:ascii="Times New Roman" w:eastAsia="Times New Roman" w:hAnsi="Times New Roman" w:cs="Times New Roman"/>
              </w:rPr>
              <w:t xml:space="preserve"> (2012); </w:t>
            </w:r>
            <w:r w:rsidR="00281B03" w:rsidRPr="00281B03">
              <w:rPr>
                <w:rFonts w:ascii="Times New Roman" w:eastAsia="Times New Roman" w:hAnsi="Times New Roman" w:cs="Times New Roman"/>
                <w:i/>
                <w:iCs/>
              </w:rPr>
              <w:t>Beyond Chutzpah: On the Misuse of Anti-Semitism and the Abuse of History</w:t>
            </w:r>
            <w:r w:rsidR="00281B03" w:rsidRPr="00281B03">
              <w:rPr>
                <w:rFonts w:ascii="Times New Roman" w:eastAsia="Times New Roman" w:hAnsi="Times New Roman" w:cs="Times New Roman"/>
              </w:rPr>
              <w:t xml:space="preserve"> (2005, 2008); and </w:t>
            </w:r>
            <w:r w:rsidR="00281B03" w:rsidRPr="00281B03">
              <w:rPr>
                <w:rFonts w:ascii="Times New Roman" w:eastAsia="Times New Roman" w:hAnsi="Times New Roman" w:cs="Times New Roman"/>
                <w:i/>
                <w:iCs/>
              </w:rPr>
              <w:t>Image and Reality of the Israel-Palestine Conflict</w:t>
            </w:r>
            <w:r w:rsidR="00281B03" w:rsidRPr="00281B03">
              <w:rPr>
                <w:rFonts w:ascii="Times New Roman" w:eastAsia="Times New Roman" w:hAnsi="Times New Roman" w:cs="Times New Roman"/>
              </w:rPr>
              <w:t xml:space="preserve"> (1995, 2003).</w:t>
            </w:r>
          </w:p>
        </w:tc>
      </w:tr>
    </w:tbl>
    <w:p w:rsidR="00036103" w:rsidRPr="00036103" w:rsidRDefault="00036103" w:rsidP="00060B78">
      <w:pPr>
        <w:spacing w:after="0"/>
        <w:jc w:val="center"/>
        <w:rPr>
          <w:rFonts w:cstheme="minorHAnsi"/>
          <w:color w:val="FF0000"/>
          <w:sz w:val="24"/>
          <w:szCs w:val="24"/>
        </w:rPr>
      </w:pPr>
    </w:p>
    <w:p w:rsidR="00595D4C" w:rsidRPr="00744771" w:rsidRDefault="00525268" w:rsidP="00060B78">
      <w:pPr>
        <w:spacing w:after="0"/>
        <w:jc w:val="center"/>
        <w:rPr>
          <w:rFonts w:ascii="Times New Roman" w:hAnsi="Times New Roman" w:cs="Times New Roman"/>
          <w:color w:val="FF0000"/>
          <w:sz w:val="48"/>
          <w:szCs w:val="48"/>
        </w:rPr>
      </w:pPr>
      <w:r w:rsidRPr="00744771">
        <w:rPr>
          <w:rFonts w:ascii="Times New Roman" w:hAnsi="Times New Roman" w:cs="Times New Roman"/>
          <w:color w:val="FF0000"/>
          <w:sz w:val="48"/>
          <w:szCs w:val="48"/>
        </w:rPr>
        <w:t>All Are Welcome</w:t>
      </w:r>
      <w:r w:rsidR="00744771">
        <w:rPr>
          <w:rFonts w:ascii="Times New Roman" w:hAnsi="Times New Roman" w:cs="Times New Roman"/>
          <w:color w:val="FF0000"/>
          <w:sz w:val="48"/>
          <w:szCs w:val="48"/>
        </w:rPr>
        <w:t>!</w:t>
      </w:r>
    </w:p>
    <w:p w:rsidR="00525268" w:rsidRPr="00036103" w:rsidRDefault="00525268" w:rsidP="00036103">
      <w:pPr>
        <w:spacing w:after="0" w:line="240" w:lineRule="auto"/>
        <w:jc w:val="center"/>
        <w:rPr>
          <w:rFonts w:ascii="Times New Roman" w:hAnsi="Times New Roman" w:cs="Times New Roman"/>
          <w:sz w:val="24"/>
          <w:szCs w:val="24"/>
        </w:rPr>
      </w:pPr>
      <w:r w:rsidRPr="00036103">
        <w:rPr>
          <w:rFonts w:ascii="Times New Roman" w:hAnsi="Times New Roman" w:cs="Times New Roman"/>
          <w:sz w:val="24"/>
          <w:szCs w:val="24"/>
        </w:rPr>
        <w:t xml:space="preserve">For more information, please contact Prof. </w:t>
      </w:r>
      <w:r w:rsidR="006843A7" w:rsidRPr="00036103">
        <w:rPr>
          <w:rFonts w:ascii="Times New Roman" w:hAnsi="Times New Roman" w:cs="Times New Roman"/>
          <w:sz w:val="24"/>
          <w:szCs w:val="24"/>
        </w:rPr>
        <w:t>Steve Shalom at 973-720-4344</w:t>
      </w:r>
      <w:r w:rsidR="00F815FC" w:rsidRPr="00036103">
        <w:rPr>
          <w:rFonts w:ascii="Times New Roman" w:hAnsi="Times New Roman" w:cs="Times New Roman"/>
          <w:sz w:val="24"/>
          <w:szCs w:val="24"/>
        </w:rPr>
        <w:t xml:space="preserve">, </w:t>
      </w:r>
      <w:hyperlink r:id="rId9" w:history="1">
        <w:r w:rsidR="006843A7" w:rsidRPr="00036103">
          <w:rPr>
            <w:rStyle w:val="Hyperlink"/>
            <w:rFonts w:ascii="Times New Roman" w:hAnsi="Times New Roman" w:cs="Times New Roman"/>
            <w:sz w:val="24"/>
            <w:szCs w:val="24"/>
          </w:rPr>
          <w:t>shaloms@wpunj.edu</w:t>
        </w:r>
      </w:hyperlink>
      <w:r w:rsidR="00F815FC" w:rsidRPr="00036103">
        <w:rPr>
          <w:rFonts w:ascii="Times New Roman" w:hAnsi="Times New Roman" w:cs="Times New Roman"/>
          <w:sz w:val="24"/>
          <w:szCs w:val="24"/>
        </w:rPr>
        <w:t xml:space="preserve"> </w:t>
      </w:r>
    </w:p>
    <w:p w:rsidR="00326610" w:rsidRDefault="00326610" w:rsidP="0014669C">
      <w:pPr>
        <w:spacing w:after="0"/>
        <w:jc w:val="center"/>
        <w:rPr>
          <w:rFonts w:ascii="Times New Roman" w:hAnsi="Times New Roman" w:cs="Times New Roman"/>
          <w:sz w:val="24"/>
          <w:szCs w:val="24"/>
        </w:rPr>
      </w:pPr>
    </w:p>
    <w:p w:rsidR="00036103" w:rsidRPr="00B279B4" w:rsidRDefault="00B279B4" w:rsidP="00036103">
      <w:pPr>
        <w:spacing w:after="0"/>
        <w:jc w:val="center"/>
        <w:rPr>
          <w:rFonts w:ascii="Times New Roman" w:hAnsi="Times New Roman" w:cs="Times New Roman"/>
          <w:sz w:val="20"/>
          <w:szCs w:val="20"/>
        </w:rPr>
      </w:pPr>
      <w:r w:rsidRPr="00B279B4">
        <w:rPr>
          <w:rFonts w:ascii="Times New Roman" w:hAnsi="Times New Roman" w:cs="Times New Roman"/>
          <w:sz w:val="20"/>
          <w:szCs w:val="20"/>
        </w:rPr>
        <w:t xml:space="preserve">Co-sponsored by the Political Science Department, the Asian Studies Program, the </w:t>
      </w:r>
      <w:proofErr w:type="spellStart"/>
      <w:r w:rsidRPr="00B279B4">
        <w:rPr>
          <w:rFonts w:ascii="Times New Roman" w:hAnsi="Times New Roman" w:cs="Times New Roman"/>
          <w:sz w:val="20"/>
          <w:szCs w:val="20"/>
        </w:rPr>
        <w:t>Cotsakos</w:t>
      </w:r>
      <w:proofErr w:type="spellEnd"/>
      <w:r w:rsidRPr="00B279B4">
        <w:rPr>
          <w:rFonts w:ascii="Times New Roman" w:hAnsi="Times New Roman" w:cs="Times New Roman"/>
          <w:sz w:val="20"/>
          <w:szCs w:val="20"/>
        </w:rPr>
        <w:t xml:space="preserve"> College of Business, the Colle</w:t>
      </w:r>
      <w:bookmarkStart w:id="0" w:name="_GoBack"/>
      <w:bookmarkEnd w:id="0"/>
      <w:r w:rsidRPr="00B279B4">
        <w:rPr>
          <w:rFonts w:ascii="Times New Roman" w:hAnsi="Times New Roman" w:cs="Times New Roman"/>
          <w:sz w:val="20"/>
          <w:szCs w:val="20"/>
        </w:rPr>
        <w:t>ge of Humanities and Social Sciences, and the Office of the Provost</w:t>
      </w:r>
    </w:p>
    <w:sectPr w:rsidR="00036103" w:rsidRPr="00B279B4" w:rsidSect="00326610">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89"/>
    <w:rsid w:val="00036103"/>
    <w:rsid w:val="00060B78"/>
    <w:rsid w:val="0009261E"/>
    <w:rsid w:val="00093027"/>
    <w:rsid w:val="000F0182"/>
    <w:rsid w:val="0014669C"/>
    <w:rsid w:val="001B3C35"/>
    <w:rsid w:val="00210898"/>
    <w:rsid w:val="00225B09"/>
    <w:rsid w:val="00250945"/>
    <w:rsid w:val="00281B03"/>
    <w:rsid w:val="00284DD1"/>
    <w:rsid w:val="00326610"/>
    <w:rsid w:val="00372681"/>
    <w:rsid w:val="00390B50"/>
    <w:rsid w:val="003E24B1"/>
    <w:rsid w:val="004407CE"/>
    <w:rsid w:val="00466666"/>
    <w:rsid w:val="00525268"/>
    <w:rsid w:val="005541C4"/>
    <w:rsid w:val="00560F87"/>
    <w:rsid w:val="00561FDF"/>
    <w:rsid w:val="00595D4C"/>
    <w:rsid w:val="005B5031"/>
    <w:rsid w:val="00644F03"/>
    <w:rsid w:val="006843A7"/>
    <w:rsid w:val="006C3251"/>
    <w:rsid w:val="00710C54"/>
    <w:rsid w:val="00730717"/>
    <w:rsid w:val="007377E5"/>
    <w:rsid w:val="00741E3C"/>
    <w:rsid w:val="00744771"/>
    <w:rsid w:val="007A0F1F"/>
    <w:rsid w:val="008D1CC5"/>
    <w:rsid w:val="00916672"/>
    <w:rsid w:val="00924563"/>
    <w:rsid w:val="009E5451"/>
    <w:rsid w:val="00AC4753"/>
    <w:rsid w:val="00B279B4"/>
    <w:rsid w:val="00B649A1"/>
    <w:rsid w:val="00BA6394"/>
    <w:rsid w:val="00BE0DF6"/>
    <w:rsid w:val="00BE2744"/>
    <w:rsid w:val="00C2192B"/>
    <w:rsid w:val="00C235D4"/>
    <w:rsid w:val="00C7349D"/>
    <w:rsid w:val="00D352F4"/>
    <w:rsid w:val="00D512EB"/>
    <w:rsid w:val="00D614ED"/>
    <w:rsid w:val="00DD037D"/>
    <w:rsid w:val="00E00EB3"/>
    <w:rsid w:val="00E56489"/>
    <w:rsid w:val="00F548B2"/>
    <w:rsid w:val="00F75AB8"/>
    <w:rsid w:val="00F81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4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4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6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489"/>
    <w:rPr>
      <w:color w:val="0000FF"/>
      <w:u w:val="single"/>
    </w:rPr>
  </w:style>
  <w:style w:type="paragraph" w:styleId="BalloonText">
    <w:name w:val="Balloon Text"/>
    <w:basedOn w:val="Normal"/>
    <w:link w:val="BalloonTextChar"/>
    <w:uiPriority w:val="99"/>
    <w:semiHidden/>
    <w:unhideWhenUsed/>
    <w:rsid w:val="00E5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89"/>
    <w:rPr>
      <w:rFonts w:ascii="Tahoma" w:hAnsi="Tahoma" w:cs="Tahoma"/>
      <w:sz w:val="16"/>
      <w:szCs w:val="16"/>
    </w:rPr>
  </w:style>
  <w:style w:type="character" w:customStyle="1" w:styleId="apple-converted-space">
    <w:name w:val="apple-converted-space"/>
    <w:basedOn w:val="DefaultParagraphFont"/>
    <w:rsid w:val="00F815FC"/>
  </w:style>
  <w:style w:type="table" w:styleId="TableGrid">
    <w:name w:val="Table Grid"/>
    <w:basedOn w:val="TableNormal"/>
    <w:uiPriority w:val="59"/>
    <w:rsid w:val="00F8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4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4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6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489"/>
    <w:rPr>
      <w:color w:val="0000FF"/>
      <w:u w:val="single"/>
    </w:rPr>
  </w:style>
  <w:style w:type="paragraph" w:styleId="BalloonText">
    <w:name w:val="Balloon Text"/>
    <w:basedOn w:val="Normal"/>
    <w:link w:val="BalloonTextChar"/>
    <w:uiPriority w:val="99"/>
    <w:semiHidden/>
    <w:unhideWhenUsed/>
    <w:rsid w:val="00E5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89"/>
    <w:rPr>
      <w:rFonts w:ascii="Tahoma" w:hAnsi="Tahoma" w:cs="Tahoma"/>
      <w:sz w:val="16"/>
      <w:szCs w:val="16"/>
    </w:rPr>
  </w:style>
  <w:style w:type="character" w:customStyle="1" w:styleId="apple-converted-space">
    <w:name w:val="apple-converted-space"/>
    <w:basedOn w:val="DefaultParagraphFont"/>
    <w:rsid w:val="00F815FC"/>
  </w:style>
  <w:style w:type="table" w:styleId="TableGrid">
    <w:name w:val="Table Grid"/>
    <w:basedOn w:val="TableNormal"/>
    <w:uiPriority w:val="59"/>
    <w:rsid w:val="00F8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wpunj.edu/directories/directions-and-map.do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loms@wpu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0D71-D0D5-4A58-9203-7087391A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shaloms</dc:creator>
  <cp:lastModifiedBy>shaloms</cp:lastModifiedBy>
  <cp:revision>2</cp:revision>
  <cp:lastPrinted>2012-03-28T19:09:00Z</cp:lastPrinted>
  <dcterms:created xsi:type="dcterms:W3CDTF">2012-09-12T12:48:00Z</dcterms:created>
  <dcterms:modified xsi:type="dcterms:W3CDTF">2012-09-12T12:48:00Z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