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CC2338"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F1CDEC4" wp14:editId="519AE616">
                <wp:simplePos x="0" y="0"/>
                <wp:positionH relativeFrom="column">
                  <wp:posOffset>-373380</wp:posOffset>
                </wp:positionH>
                <wp:positionV relativeFrom="paragraph">
                  <wp:posOffset>-474345</wp:posOffset>
                </wp:positionV>
                <wp:extent cx="6724650" cy="1181735"/>
                <wp:effectExtent l="0" t="0" r="1905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81735"/>
                        </a:xfrm>
                        <a:prstGeom prst="rect">
                          <a:avLst/>
                        </a:prstGeom>
                        <a:gradFill rotWithShape="1">
                          <a:gsLst>
                            <a:gs pos="0">
                              <a:schemeClr val="accent3">
                                <a:lumMod val="100000"/>
                                <a:lumOff val="0"/>
                              </a:schemeClr>
                            </a:gs>
                            <a:gs pos="50000">
                              <a:schemeClr val="accent6">
                                <a:lumMod val="40000"/>
                                <a:lumOff val="60000"/>
                              </a:schemeClr>
                            </a:gs>
                            <a:gs pos="100000">
                              <a:schemeClr val="accent3">
                                <a:lumMod val="100000"/>
                                <a:lumOff val="0"/>
                              </a:schemeClr>
                            </a:gs>
                          </a:gsLst>
                          <a:lin ang="0" scaled="1"/>
                        </a:gra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3434"/>
                              <w:gridCol w:w="3434"/>
                              <w:gridCol w:w="3434"/>
                            </w:tblGrid>
                            <w:tr w:rsidR="001F5234">
                              <w:tc>
                                <w:tcPr>
                                  <w:tcW w:w="343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4B501B6F" wp14:editId="5B3942FF">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5"/>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840EC7">
                                  <w:pPr>
                                    <w:jc w:val="center"/>
                                    <w:rPr>
                                      <w:b/>
                                      <w:bCs/>
                                      <w:i/>
                                      <w:iCs/>
                                      <w:color w:val="3378CB"/>
                                      <w:sz w:val="24"/>
                                      <w:szCs w:val="24"/>
                                    </w:rPr>
                                  </w:pPr>
                                  <w:hyperlink r:id="rId6" w:history="1">
                                    <w:r w:rsidR="001F5234">
                                      <w:rPr>
                                        <w:rStyle w:val="Hyperlink"/>
                                        <w:b/>
                                        <w:bCs/>
                                        <w:i/>
                                        <w:iCs/>
                                        <w:sz w:val="24"/>
                                        <w:szCs w:val="24"/>
                                      </w:rPr>
                                      <w:t>grants@wpunj.edu</w:t>
                                    </w:r>
                                  </w:hyperlink>
                                </w:p>
                                <w:p w:rsidR="001F5234" w:rsidRDefault="00840EC7">
                                  <w:pPr>
                                    <w:jc w:val="center"/>
                                    <w:rPr>
                                      <w:b/>
                                      <w:bCs/>
                                      <w:i/>
                                      <w:iCs/>
                                      <w:color w:val="3378CB"/>
                                    </w:rPr>
                                  </w:pPr>
                                  <w:hyperlink r:id="rId7"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34" w:type="dxa"/>
                                  <w:tcMar>
                                    <w:top w:w="0" w:type="dxa"/>
                                    <w:left w:w="108" w:type="dxa"/>
                                    <w:bottom w:w="0" w:type="dxa"/>
                                    <w:right w:w="108" w:type="dxa"/>
                                  </w:tcMar>
                                  <w:hideMark/>
                                </w:tcPr>
                                <w:p w:rsidR="001F5234" w:rsidRDefault="00CC2338">
                                  <w:pPr>
                                    <w:jc w:val="right"/>
                                    <w:rPr>
                                      <w:rFonts w:eastAsiaTheme="minorHAnsi"/>
                                      <w:b/>
                                      <w:bCs/>
                                      <w:i/>
                                      <w:iCs/>
                                      <w:color w:val="3378CB"/>
                                    </w:rPr>
                                  </w:pPr>
                                  <w:r>
                                    <w:rPr>
                                      <w:rFonts w:eastAsiaTheme="minorHAnsi"/>
                                      <w:b/>
                                      <w:bCs/>
                                      <w:i/>
                                      <w:iCs/>
                                      <w:noProof/>
                                      <w:color w:val="3378CB"/>
                                    </w:rPr>
                                    <w:drawing>
                                      <wp:inline distT="0" distB="0" distL="0" distR="0" wp14:anchorId="3ECC0A07" wp14:editId="34A97CC5">
                                        <wp:extent cx="874395" cy="10890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1089025"/>
                                                </a:xfrm>
                                                <a:prstGeom prst="rect">
                                                  <a:avLst/>
                                                </a:prstGeom>
                                                <a:noFill/>
                                                <a:ln>
                                                  <a:noFill/>
                                                </a:ln>
                                              </pic:spPr>
                                            </pic:pic>
                                          </a:graphicData>
                                        </a:graphic>
                                      </wp:inline>
                                    </w:drawing>
                                  </w:r>
                                </w:p>
                              </w:tc>
                            </w:tr>
                            <w:tr w:rsidR="001F5234">
                              <w:tc>
                                <w:tcPr>
                                  <w:tcW w:w="3434" w:type="dxa"/>
                                  <w:tcMar>
                                    <w:top w:w="0" w:type="dxa"/>
                                    <w:left w:w="108" w:type="dxa"/>
                                    <w:bottom w:w="0" w:type="dxa"/>
                                    <w:right w:w="108" w:type="dxa"/>
                                  </w:tcMar>
                                </w:tcPr>
                                <w:p w:rsidR="001F5234" w:rsidRDefault="001F5234">
                                  <w:pPr>
                                    <w:jc w:val="center"/>
                                    <w:rPr>
                                      <w:rFonts w:eastAsiaTheme="minorHAnsi"/>
                                      <w:sz w:val="20"/>
                                      <w:szCs w:val="20"/>
                                    </w:rPr>
                                  </w:pPr>
                                </w:p>
                              </w:tc>
                              <w:tc>
                                <w:tcPr>
                                  <w:tcW w:w="3434" w:type="dxa"/>
                                  <w:tcMar>
                                    <w:top w:w="0" w:type="dxa"/>
                                    <w:left w:w="108" w:type="dxa"/>
                                    <w:bottom w:w="0" w:type="dxa"/>
                                    <w:right w:w="108" w:type="dxa"/>
                                  </w:tcMar>
                                </w:tcPr>
                                <w:p w:rsidR="001F5234" w:rsidRDefault="001F5234">
                                  <w:pPr>
                                    <w:jc w:val="center"/>
                                    <w:rPr>
                                      <w:rFonts w:eastAsiaTheme="minorHAnsi"/>
                                      <w:b/>
                                      <w:bCs/>
                                      <w:i/>
                                      <w:iCs/>
                                      <w:color w:val="000000"/>
                                      <w:sz w:val="24"/>
                                      <w:szCs w:val="24"/>
                                    </w:rPr>
                                  </w:pPr>
                                </w:p>
                              </w:tc>
                              <w:tc>
                                <w:tcPr>
                                  <w:tcW w:w="3434" w:type="dxa"/>
                                  <w:tcMar>
                                    <w:top w:w="0" w:type="dxa"/>
                                    <w:left w:w="108" w:type="dxa"/>
                                    <w:bottom w:w="0" w:type="dxa"/>
                                    <w:right w:w="108" w:type="dxa"/>
                                  </w:tcMar>
                                </w:tcPr>
                                <w:p w:rsidR="001F5234" w:rsidRDefault="001F5234">
                                  <w:pPr>
                                    <w:jc w:val="right"/>
                                    <w:rPr>
                                      <w:rFonts w:eastAsiaTheme="minorHAnsi"/>
                                      <w:b/>
                                      <w:bCs/>
                                      <w:i/>
                                      <w:iCs/>
                                      <w:color w:val="3378CB"/>
                                    </w:rPr>
                                  </w:pP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4pt;margin-top:-37.35pt;width:529.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" fillcolor="#9bbb59 [3206]">
                <v:fill color2="#fbd4b4 [1305]" rotate="t" angle="90" focus="50%" type="gradient"/>
                <v:textbox>
                  <w:txbxContent>
                    <w:tbl>
                      <w:tblPr>
                        <w:tblW w:w="0" w:type="auto"/>
                        <w:tblCellMar>
                          <w:left w:w="0" w:type="dxa"/>
                          <w:right w:w="0" w:type="dxa"/>
                        </w:tblCellMar>
                        <w:tblLook w:val="04A0" w:firstRow="1" w:lastRow="0" w:firstColumn="1" w:lastColumn="0" w:noHBand="0" w:noVBand="1"/>
                      </w:tblPr>
                      <w:tblGrid>
                        <w:gridCol w:w="3434"/>
                        <w:gridCol w:w="3434"/>
                        <w:gridCol w:w="3434"/>
                      </w:tblGrid>
                      <w:tr w:rsidR="001F5234">
                        <w:tc>
                          <w:tcPr>
                            <w:tcW w:w="343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4B501B6F" wp14:editId="5B3942FF">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5"/>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840EC7">
                            <w:pPr>
                              <w:jc w:val="center"/>
                              <w:rPr>
                                <w:b/>
                                <w:bCs/>
                                <w:i/>
                                <w:iCs/>
                                <w:color w:val="3378CB"/>
                                <w:sz w:val="24"/>
                                <w:szCs w:val="24"/>
                              </w:rPr>
                            </w:pPr>
                            <w:hyperlink r:id="rId9" w:history="1">
                              <w:r w:rsidR="001F5234">
                                <w:rPr>
                                  <w:rStyle w:val="Hyperlink"/>
                                  <w:b/>
                                  <w:bCs/>
                                  <w:i/>
                                  <w:iCs/>
                                  <w:sz w:val="24"/>
                                  <w:szCs w:val="24"/>
                                </w:rPr>
                                <w:t>grants@wpunj.edu</w:t>
                              </w:r>
                            </w:hyperlink>
                          </w:p>
                          <w:p w:rsidR="001F5234" w:rsidRDefault="00840EC7">
                            <w:pPr>
                              <w:jc w:val="center"/>
                              <w:rPr>
                                <w:b/>
                                <w:bCs/>
                                <w:i/>
                                <w:iCs/>
                                <w:color w:val="3378CB"/>
                              </w:rPr>
                            </w:pPr>
                            <w:hyperlink r:id="rId10"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34" w:type="dxa"/>
                            <w:tcMar>
                              <w:top w:w="0" w:type="dxa"/>
                              <w:left w:w="108" w:type="dxa"/>
                              <w:bottom w:w="0" w:type="dxa"/>
                              <w:right w:w="108" w:type="dxa"/>
                            </w:tcMar>
                            <w:hideMark/>
                          </w:tcPr>
                          <w:p w:rsidR="001F5234" w:rsidRDefault="00CC2338">
                            <w:pPr>
                              <w:jc w:val="right"/>
                              <w:rPr>
                                <w:rFonts w:eastAsiaTheme="minorHAnsi"/>
                                <w:b/>
                                <w:bCs/>
                                <w:i/>
                                <w:iCs/>
                                <w:color w:val="3378CB"/>
                              </w:rPr>
                            </w:pPr>
                            <w:r>
                              <w:rPr>
                                <w:rFonts w:eastAsiaTheme="minorHAnsi"/>
                                <w:b/>
                                <w:bCs/>
                                <w:i/>
                                <w:iCs/>
                                <w:noProof/>
                                <w:color w:val="3378CB"/>
                              </w:rPr>
                              <w:drawing>
                                <wp:inline distT="0" distB="0" distL="0" distR="0" wp14:anchorId="3ECC0A07" wp14:editId="34A97CC5">
                                  <wp:extent cx="874395" cy="10890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1089025"/>
                                          </a:xfrm>
                                          <a:prstGeom prst="rect">
                                            <a:avLst/>
                                          </a:prstGeom>
                                          <a:noFill/>
                                          <a:ln>
                                            <a:noFill/>
                                          </a:ln>
                                        </pic:spPr>
                                      </pic:pic>
                                    </a:graphicData>
                                  </a:graphic>
                                </wp:inline>
                              </w:drawing>
                            </w:r>
                          </w:p>
                        </w:tc>
                      </w:tr>
                      <w:tr w:rsidR="001F5234">
                        <w:tc>
                          <w:tcPr>
                            <w:tcW w:w="3434" w:type="dxa"/>
                            <w:tcMar>
                              <w:top w:w="0" w:type="dxa"/>
                              <w:left w:w="108" w:type="dxa"/>
                              <w:bottom w:w="0" w:type="dxa"/>
                              <w:right w:w="108" w:type="dxa"/>
                            </w:tcMar>
                          </w:tcPr>
                          <w:p w:rsidR="001F5234" w:rsidRDefault="001F5234">
                            <w:pPr>
                              <w:jc w:val="center"/>
                              <w:rPr>
                                <w:rFonts w:eastAsiaTheme="minorHAnsi"/>
                                <w:sz w:val="20"/>
                                <w:szCs w:val="20"/>
                              </w:rPr>
                            </w:pPr>
                          </w:p>
                        </w:tc>
                        <w:tc>
                          <w:tcPr>
                            <w:tcW w:w="3434" w:type="dxa"/>
                            <w:tcMar>
                              <w:top w:w="0" w:type="dxa"/>
                              <w:left w:w="108" w:type="dxa"/>
                              <w:bottom w:w="0" w:type="dxa"/>
                              <w:right w:w="108" w:type="dxa"/>
                            </w:tcMar>
                          </w:tcPr>
                          <w:p w:rsidR="001F5234" w:rsidRDefault="001F5234">
                            <w:pPr>
                              <w:jc w:val="center"/>
                              <w:rPr>
                                <w:rFonts w:eastAsiaTheme="minorHAnsi"/>
                                <w:b/>
                                <w:bCs/>
                                <w:i/>
                                <w:iCs/>
                                <w:color w:val="000000"/>
                                <w:sz w:val="24"/>
                                <w:szCs w:val="24"/>
                              </w:rPr>
                            </w:pPr>
                          </w:p>
                        </w:tc>
                        <w:tc>
                          <w:tcPr>
                            <w:tcW w:w="3434" w:type="dxa"/>
                            <w:tcMar>
                              <w:top w:w="0" w:type="dxa"/>
                              <w:left w:w="108" w:type="dxa"/>
                              <w:bottom w:w="0" w:type="dxa"/>
                              <w:right w:w="108" w:type="dxa"/>
                            </w:tcMar>
                          </w:tcPr>
                          <w:p w:rsidR="001F5234" w:rsidRDefault="001F5234">
                            <w:pPr>
                              <w:jc w:val="right"/>
                              <w:rPr>
                                <w:rFonts w:eastAsiaTheme="minorHAnsi"/>
                                <w:b/>
                                <w:bCs/>
                                <w:i/>
                                <w:iCs/>
                                <w:color w:val="3378CB"/>
                              </w:rPr>
                            </w:pPr>
                          </w:p>
                        </w:tc>
                      </w:tr>
                    </w:tbl>
                    <w:p w:rsidR="001F5234" w:rsidRDefault="001F5234" w:rsidP="001F5234">
                      <w:pPr>
                        <w:jc w:val="center"/>
                        <w:rPr>
                          <w:rFonts w:eastAsiaTheme="minorHAnsi" w:cstheme="minorBidi"/>
                          <w:b/>
                          <w:bCs/>
                          <w:i/>
                          <w:iCs/>
                          <w:color w:val="3378CB"/>
                        </w:rPr>
                      </w:pPr>
                    </w:p>
                  </w:txbxContent>
                </v:textbox>
              </v:shape>
            </w:pict>
          </mc:Fallback>
        </mc:AlternateConten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BE096A" w:rsidP="00AB2A06">
      <w:pPr>
        <w:rPr>
          <w:b/>
          <w:sz w:val="28"/>
          <w:szCs w:val="28"/>
          <w:u w:val="single"/>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4648A82" wp14:editId="40226EAD">
                <wp:simplePos x="0" y="0"/>
                <wp:positionH relativeFrom="column">
                  <wp:posOffset>-369901</wp:posOffset>
                </wp:positionH>
                <wp:positionV relativeFrom="paragraph">
                  <wp:posOffset>108834</wp:posOffset>
                </wp:positionV>
                <wp:extent cx="6719570" cy="5952226"/>
                <wp:effectExtent l="0" t="0" r="2413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952226"/>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028"/>
                              <w:gridCol w:w="1272"/>
                              <w:gridCol w:w="1133"/>
                            </w:tblGrid>
                            <w:tr w:rsidR="001F5234">
                              <w:tc>
                                <w:tcPr>
                                  <w:tcW w:w="8028" w:type="dxa"/>
                                  <w:tcMar>
                                    <w:top w:w="0" w:type="dxa"/>
                                    <w:left w:w="108" w:type="dxa"/>
                                    <w:bottom w:w="0" w:type="dxa"/>
                                    <w:right w:w="108" w:type="dxa"/>
                                  </w:tcMar>
                                </w:tcPr>
                                <w:p w:rsidR="001F5234" w:rsidRDefault="00840EC7">
                                  <w:pPr>
                                    <w:jc w:val="center"/>
                                    <w:rPr>
                                      <w:rFonts w:eastAsiaTheme="minorHAnsi" w:cstheme="minorBidi"/>
                                    </w:rPr>
                                  </w:pPr>
                                  <w:hyperlink r:id="rId11" w:history="1">
                                    <w:r w:rsidR="001F5234">
                                      <w:rPr>
                                        <w:rStyle w:val="Hyperlink"/>
                                        <w:sz w:val="36"/>
                                        <w:szCs w:val="36"/>
                                      </w:rPr>
                                      <w:t>OSP Dates, Updates and Insights</w:t>
                                    </w:r>
                                  </w:hyperlink>
                                </w:p>
                                <w:p w:rsidR="001F5234" w:rsidRDefault="001F5234">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1F5234" w:rsidRDefault="00B63AB3">
                                  <w:pPr>
                                    <w:jc w:val="center"/>
                                    <w:rPr>
                                      <w:rFonts w:ascii="Arial" w:hAnsi="Arial" w:cs="Arial"/>
                                      <w:i/>
                                      <w:iCs/>
                                      <w:color w:val="76923C"/>
                                      <w:sz w:val="36"/>
                                      <w:szCs w:val="36"/>
                                    </w:rPr>
                                  </w:pPr>
                                  <w:r>
                                    <w:rPr>
                                      <w:rFonts w:ascii="Arial" w:hAnsi="Arial" w:cs="Arial"/>
                                      <w:i/>
                                      <w:iCs/>
                                      <w:color w:val="76923C"/>
                                      <w:sz w:val="36"/>
                                      <w:szCs w:val="36"/>
                                    </w:rPr>
                                    <w:t>February 20</w:t>
                                  </w:r>
                                  <w:r w:rsidR="001F5234">
                                    <w:rPr>
                                      <w:rFonts w:ascii="Arial" w:hAnsi="Arial" w:cs="Arial"/>
                                      <w:i/>
                                      <w:iCs/>
                                      <w:color w:val="76923C"/>
                                      <w:sz w:val="36"/>
                                      <w:szCs w:val="36"/>
                                    </w:rPr>
                                    <w:t>, 201</w:t>
                                  </w:r>
                                  <w:r>
                                    <w:rPr>
                                      <w:rFonts w:ascii="Arial" w:hAnsi="Arial" w:cs="Arial"/>
                                      <w:i/>
                                      <w:iCs/>
                                      <w:color w:val="76923C"/>
                                      <w:sz w:val="36"/>
                                      <w:szCs w:val="36"/>
                                    </w:rPr>
                                    <w:t>4</w:t>
                                  </w:r>
                                </w:p>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pPr>
                                    <w:pStyle w:val="NormalWeb"/>
                                    <w:shd w:val="clear" w:color="auto" w:fill="F7F8FA"/>
                                    <w:jc w:val="center"/>
                                    <w:rPr>
                                      <w:color w:val="FF0000"/>
                                    </w:rPr>
                                  </w:pPr>
                                  <w:r>
                                    <w:rPr>
                                      <w:b/>
                                      <w:bCs/>
                                      <w:color w:val="FF0000"/>
                                    </w:rPr>
                                    <w:t>Please contact the Office of Sponsored Programs when you begin working on a proposal</w:t>
                                  </w:r>
                                </w:p>
                                <w:p w:rsidR="001F5234" w:rsidRDefault="001F5234">
                                  <w:pPr>
                                    <w:rPr>
                                      <w:rFonts w:eastAsiaTheme="minorHAnsi"/>
                                    </w:rPr>
                                  </w:pPr>
                                </w:p>
                              </w:tc>
                            </w:tr>
                            <w:tr w:rsidR="001F5234">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1F5234">
                                    <w:trPr>
                                      <w:tblCellSpacing w:w="15" w:type="dxa"/>
                                    </w:trPr>
                                    <w:tc>
                                      <w:tcPr>
                                        <w:tcW w:w="0" w:type="auto"/>
                                        <w:shd w:val="clear" w:color="auto" w:fill="F7F8FA"/>
                                        <w:vAlign w:val="center"/>
                                        <w:hideMark/>
                                      </w:tcPr>
                                      <w:p w:rsidR="001F5234" w:rsidRDefault="001F5234"/>
                                    </w:tc>
                                  </w:tr>
                                </w:tbl>
                                <w:p w:rsidR="009863D4" w:rsidRPr="009863D4" w:rsidRDefault="009863D4">
                                  <w:pPr>
                                    <w:jc w:val="center"/>
                                    <w:rPr>
                                      <w:b/>
                                      <w:i/>
                                      <w:sz w:val="32"/>
                                      <w:szCs w:val="32"/>
                                    </w:rPr>
                                  </w:pPr>
                                </w:p>
                                <w:p w:rsidR="001F5234" w:rsidRDefault="001F5234">
                                  <w:pPr>
                                    <w:jc w:val="center"/>
                                    <w:rPr>
                                      <w:rFonts w:eastAsiaTheme="minorHAnsi" w:cstheme="minorBidi"/>
                                      <w:i/>
                                      <w:sz w:val="32"/>
                                      <w:szCs w:val="32"/>
                                    </w:rPr>
                                  </w:pPr>
                                  <w:r>
                                    <w:rPr>
                                      <w:i/>
                                      <w:sz w:val="32"/>
                                      <w:szCs w:val="32"/>
                                    </w:rPr>
                                    <w:t>New funding opportunities are in these disciplines</w:t>
                                  </w:r>
                                </w:p>
                                <w:p w:rsidR="001F5234" w:rsidRDefault="00840EC7">
                                  <w:pPr>
                                    <w:jc w:val="center"/>
                                    <w:rPr>
                                      <w:b/>
                                      <w:sz w:val="28"/>
                                      <w:szCs w:val="28"/>
                                    </w:rPr>
                                  </w:pPr>
                                  <w:hyperlink w:anchor="comm" w:history="1">
                                    <w:r w:rsidR="001F5234">
                                      <w:rPr>
                                        <w:rStyle w:val="Hyperlink"/>
                                        <w:b/>
                                        <w:sz w:val="28"/>
                                        <w:szCs w:val="28"/>
                                      </w:rPr>
                                      <w:t>Community Services</w:t>
                                    </w:r>
                                  </w:hyperlink>
                                </w:p>
                                <w:p w:rsidR="001F5234" w:rsidRDefault="00840EC7">
                                  <w:pPr>
                                    <w:jc w:val="center"/>
                                    <w:rPr>
                                      <w:b/>
                                      <w:sz w:val="28"/>
                                      <w:szCs w:val="28"/>
                                    </w:rPr>
                                  </w:pPr>
                                  <w:hyperlink w:anchor="comp" w:history="1">
                                    <w:r w:rsidR="001F5234">
                                      <w:rPr>
                                        <w:rStyle w:val="Hyperlink"/>
                                        <w:b/>
                                        <w:sz w:val="28"/>
                                        <w:szCs w:val="28"/>
                                      </w:rPr>
                                      <w:t>Computers and Technology</w:t>
                                    </w:r>
                                  </w:hyperlink>
                                </w:p>
                                <w:p w:rsidR="001F5234" w:rsidRDefault="00840EC7">
                                  <w:pPr>
                                    <w:jc w:val="center"/>
                                  </w:pPr>
                                  <w:hyperlink w:anchor="edu" w:history="1">
                                    <w:r w:rsidR="001F5234">
                                      <w:rPr>
                                        <w:rStyle w:val="Hyperlink"/>
                                        <w:b/>
                                        <w:sz w:val="28"/>
                                        <w:szCs w:val="28"/>
                                      </w:rPr>
                                      <w:t>Education</w:t>
                                    </w:r>
                                  </w:hyperlink>
                                </w:p>
                                <w:p w:rsidR="00C00DC6" w:rsidRPr="003E3818" w:rsidRDefault="00840EC7">
                                  <w:pPr>
                                    <w:jc w:val="center"/>
                                    <w:rPr>
                                      <w:rStyle w:val="Hyperlink"/>
                                    </w:rPr>
                                  </w:pPr>
                                  <w:hyperlink w:anchor="fel" w:history="1">
                                    <w:r w:rsidR="00C00DC6" w:rsidRPr="00C00DC6">
                                      <w:rPr>
                                        <w:rStyle w:val="Hyperlink"/>
                                        <w:b/>
                                        <w:sz w:val="28"/>
                                        <w:szCs w:val="28"/>
                                      </w:rPr>
                                      <w:t>Fellowships and Scholarships</w:t>
                                    </w:r>
                                  </w:hyperlink>
                                </w:p>
                                <w:p w:rsidR="001F5234" w:rsidRDefault="00840EC7">
                                  <w:pPr>
                                    <w:jc w:val="center"/>
                                    <w:rPr>
                                      <w:b/>
                                      <w:sz w:val="28"/>
                                      <w:szCs w:val="28"/>
                                    </w:rPr>
                                  </w:pPr>
                                  <w:hyperlink w:anchor="hum" w:history="1">
                                    <w:r w:rsidR="001F5234">
                                      <w:rPr>
                                        <w:rStyle w:val="Hyperlink"/>
                                        <w:b/>
                                        <w:sz w:val="28"/>
                                        <w:szCs w:val="28"/>
                                      </w:rPr>
                                      <w:t>Humanities and Language</w:t>
                                    </w:r>
                                  </w:hyperlink>
                                </w:p>
                                <w:p w:rsidR="001F5234" w:rsidRDefault="00840EC7">
                                  <w:pPr>
                                    <w:jc w:val="center"/>
                                    <w:rPr>
                                      <w:b/>
                                      <w:sz w:val="28"/>
                                      <w:szCs w:val="28"/>
                                    </w:rPr>
                                  </w:pPr>
                                  <w:hyperlink w:anchor="mul" w:history="1">
                                    <w:r w:rsidR="001F5234">
                                      <w:rPr>
                                        <w:rStyle w:val="Hyperlink"/>
                                        <w:b/>
                                        <w:sz w:val="28"/>
                                        <w:szCs w:val="28"/>
                                      </w:rPr>
                                      <w:t>Multi and Cross Disciplinary</w:t>
                                    </w:r>
                                  </w:hyperlink>
                                </w:p>
                                <w:p w:rsidR="001F5234" w:rsidRDefault="00840EC7">
                                  <w:pPr>
                                    <w:jc w:val="center"/>
                                  </w:pPr>
                                  <w:hyperlink w:anchor="phy" w:history="1">
                                    <w:r w:rsidR="001F5234">
                                      <w:rPr>
                                        <w:rStyle w:val="Hyperlink"/>
                                        <w:b/>
                                        <w:sz w:val="28"/>
                                        <w:szCs w:val="28"/>
                                      </w:rPr>
                                      <w:t>Physical Sciences and Math</w:t>
                                    </w:r>
                                  </w:hyperlink>
                                </w:p>
                                <w:p w:rsidR="00C00DC6" w:rsidRPr="00C00DC6" w:rsidRDefault="00840EC7">
                                  <w:pPr>
                                    <w:jc w:val="center"/>
                                    <w:rPr>
                                      <w:rStyle w:val="Hyperlink"/>
                                    </w:rPr>
                                  </w:pPr>
                                  <w:hyperlink w:anchor="psy" w:history="1">
                                    <w:r w:rsidR="00C00DC6" w:rsidRPr="00C00DC6">
                                      <w:rPr>
                                        <w:rStyle w:val="Hyperlink"/>
                                        <w:b/>
                                        <w:sz w:val="28"/>
                                        <w:szCs w:val="28"/>
                                      </w:rPr>
                                      <w:t>Psychology</w:t>
                                    </w:r>
                                  </w:hyperlink>
                                </w:p>
                                <w:p w:rsidR="001F5234" w:rsidRDefault="00840EC7">
                                  <w:pPr>
                                    <w:jc w:val="center"/>
                                    <w:rPr>
                                      <w:b/>
                                      <w:sz w:val="28"/>
                                      <w:szCs w:val="28"/>
                                    </w:rPr>
                                  </w:pPr>
                                  <w:hyperlink w:anchor="soc" w:history="1">
                                    <w:r w:rsidR="001F5234">
                                      <w:rPr>
                                        <w:rStyle w:val="Hyperlink"/>
                                        <w:b/>
                                        <w:sz w:val="28"/>
                                        <w:szCs w:val="28"/>
                                      </w:rPr>
                                      <w:t>Social Sciences</w:t>
                                    </w:r>
                                  </w:hyperlink>
                                </w:p>
                                <w:p w:rsidR="001F5234" w:rsidRDefault="001F5234" w:rsidP="002E2C7B">
                                  <w:pPr>
                                    <w:jc w:val="cente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12" w:history="1">
                                    <w:r w:rsidR="001F5234">
                                      <w:rPr>
                                        <w:rStyle w:val="Hyperlink"/>
                                        <w:sz w:val="24"/>
                                        <w:szCs w:val="24"/>
                                      </w:rPr>
                                      <w:t>Workshops Calendar</w:t>
                                    </w:r>
                                  </w:hyperlink>
                                </w:p>
                                <w:p w:rsidR="001F5234" w:rsidRDefault="001F5234">
                                  <w:pPr>
                                    <w:pStyle w:val="NormalWeb"/>
                                    <w:shd w:val="clear" w:color="auto" w:fill="F7F8FA"/>
                                    <w:jc w:val="center"/>
                                    <w:rPr>
                                      <w:b/>
                                      <w:bCs/>
                                      <w:color w:val="FF0000"/>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13" w:history="1">
                                    <w:r w:rsidR="001F5234">
                                      <w:rPr>
                                        <w:rStyle w:val="Hyperlink"/>
                                        <w:sz w:val="24"/>
                                        <w:szCs w:val="24"/>
                                      </w:rPr>
                                      <w:t>Institutional Review Board</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840EC7">
                                  <w:pPr>
                                    <w:jc w:val="center"/>
                                    <w:rPr>
                                      <w:rFonts w:eastAsiaTheme="minorHAnsi"/>
                                    </w:rPr>
                                  </w:pPr>
                                  <w:hyperlink r:id="rId14" w:history="1">
                                    <w:r w:rsidR="001F5234">
                                      <w:rPr>
                                        <w:rStyle w:val="Hyperlink"/>
                                        <w:sz w:val="24"/>
                                        <w:szCs w:val="24"/>
                                      </w:rPr>
                                      <w:t>Preparing Proposals</w:t>
                                    </w:r>
                                  </w:hyperlink>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15" w:history="1">
                                    <w:r w:rsidR="001F5234">
                                      <w:rPr>
                                        <w:rStyle w:val="Hyperlink"/>
                                        <w:sz w:val="24"/>
                                        <w:szCs w:val="24"/>
                                      </w:rPr>
                                      <w:t>Proposal Writing Resources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16" w:history="1">
                                    <w:r w:rsidR="001F5234">
                                      <w:rPr>
                                        <w:rStyle w:val="Hyperlink"/>
                                        <w:sz w:val="24"/>
                                        <w:szCs w:val="24"/>
                                      </w:rPr>
                                      <w:t>Recent Awards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rsidP="00996D9F">
                                  <w:pPr>
                                    <w:jc w:val="center"/>
                                    <w:rPr>
                                      <w:rFonts w:eastAsiaTheme="minorHAnsi"/>
                                    </w:rPr>
                                  </w:pPr>
                                </w:p>
                              </w:tc>
                            </w:tr>
                            <w:tr w:rsidR="001F5234">
                              <w:trPr>
                                <w:trHeight w:val="23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F5234">
                                  <w:pPr>
                                    <w:jc w:val="center"/>
                                    <w:rPr>
                                      <w:rFonts w:eastAsiaTheme="minorHAnsi"/>
                                      <w:b/>
                                      <w:bCs/>
                                      <w:sz w:val="28"/>
                                      <w:szCs w:val="28"/>
                                      <w:u w:val="single"/>
                                    </w:rPr>
                                  </w:pPr>
                                  <w:r>
                                    <w:rPr>
                                      <w:b/>
                                      <w:bCs/>
                                      <w:sz w:val="28"/>
                                      <w:szCs w:val="28"/>
                                      <w:u w:val="single"/>
                                    </w:rPr>
                                    <w:t>Office Hours</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340"/>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970"/>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840EC7">
                                  <w:pPr>
                                    <w:jc w:val="center"/>
                                    <w:rPr>
                                      <w:rFonts w:eastAsiaTheme="minorHAnsi"/>
                                      <w:sz w:val="20"/>
                                      <w:szCs w:val="20"/>
                                    </w:rPr>
                                  </w:pPr>
                                  <w:hyperlink r:id="rId17" w:history="1">
                                    <w:r w:rsidR="001F5234">
                                      <w:rPr>
                                        <w:rStyle w:val="Hyperlink"/>
                                        <w:sz w:val="20"/>
                                        <w:szCs w:val="20"/>
                                      </w:rPr>
                                      <w:t>Click here</w:t>
                                    </w:r>
                                  </w:hyperlink>
                                  <w:r w:rsidR="001F5234">
                                    <w:rPr>
                                      <w:sz w:val="20"/>
                                      <w:szCs w:val="20"/>
                                    </w:rPr>
                                    <w:t xml:space="preserve"> to search for additional Funding Opportunities</w:t>
                                  </w:r>
                                </w:p>
                              </w:tc>
                            </w:tr>
                          </w:tbl>
                          <w:p w:rsidR="001F5234" w:rsidRDefault="001F5234" w:rsidP="001F5234">
                            <w:pPr>
                              <w:rPr>
                                <w:rFonts w:eastAsiaTheme="minorHAnsi" w:cstheme="min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15pt;margin-top:8.55pt;width:529.1pt;height:46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uyKwIAAFg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">
                <v:textbox>
                  <w:txbxContent>
                    <w:tbl>
                      <w:tblPr>
                        <w:tblW w:w="0" w:type="auto"/>
                        <w:tblCellMar>
                          <w:left w:w="0" w:type="dxa"/>
                          <w:right w:w="0" w:type="dxa"/>
                        </w:tblCellMar>
                        <w:tblLook w:val="04A0" w:firstRow="1" w:lastRow="0" w:firstColumn="1" w:lastColumn="0" w:noHBand="0" w:noVBand="1"/>
                      </w:tblPr>
                      <w:tblGrid>
                        <w:gridCol w:w="8028"/>
                        <w:gridCol w:w="1272"/>
                        <w:gridCol w:w="1133"/>
                      </w:tblGrid>
                      <w:tr w:rsidR="001F5234">
                        <w:tc>
                          <w:tcPr>
                            <w:tcW w:w="8028" w:type="dxa"/>
                            <w:tcMar>
                              <w:top w:w="0" w:type="dxa"/>
                              <w:left w:w="108" w:type="dxa"/>
                              <w:bottom w:w="0" w:type="dxa"/>
                              <w:right w:w="108" w:type="dxa"/>
                            </w:tcMar>
                          </w:tcPr>
                          <w:p w:rsidR="001F5234" w:rsidRDefault="00840EC7">
                            <w:pPr>
                              <w:jc w:val="center"/>
                              <w:rPr>
                                <w:rFonts w:eastAsiaTheme="minorHAnsi" w:cstheme="minorBidi"/>
                              </w:rPr>
                            </w:pPr>
                            <w:hyperlink r:id="rId18" w:history="1">
                              <w:r w:rsidR="001F5234">
                                <w:rPr>
                                  <w:rStyle w:val="Hyperlink"/>
                                  <w:sz w:val="36"/>
                                  <w:szCs w:val="36"/>
                                </w:rPr>
                                <w:t>OSP Dates, Updates and Insights</w:t>
                              </w:r>
                            </w:hyperlink>
                          </w:p>
                          <w:p w:rsidR="001F5234" w:rsidRDefault="001F5234">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1F5234" w:rsidRDefault="00B63AB3">
                            <w:pPr>
                              <w:jc w:val="center"/>
                              <w:rPr>
                                <w:rFonts w:ascii="Arial" w:hAnsi="Arial" w:cs="Arial"/>
                                <w:i/>
                                <w:iCs/>
                                <w:color w:val="76923C"/>
                                <w:sz w:val="36"/>
                                <w:szCs w:val="36"/>
                              </w:rPr>
                            </w:pPr>
                            <w:r>
                              <w:rPr>
                                <w:rFonts w:ascii="Arial" w:hAnsi="Arial" w:cs="Arial"/>
                                <w:i/>
                                <w:iCs/>
                                <w:color w:val="76923C"/>
                                <w:sz w:val="36"/>
                                <w:szCs w:val="36"/>
                              </w:rPr>
                              <w:t>February 20</w:t>
                            </w:r>
                            <w:r w:rsidR="001F5234">
                              <w:rPr>
                                <w:rFonts w:ascii="Arial" w:hAnsi="Arial" w:cs="Arial"/>
                                <w:i/>
                                <w:iCs/>
                                <w:color w:val="76923C"/>
                                <w:sz w:val="36"/>
                                <w:szCs w:val="36"/>
                              </w:rPr>
                              <w:t>, 201</w:t>
                            </w:r>
                            <w:r>
                              <w:rPr>
                                <w:rFonts w:ascii="Arial" w:hAnsi="Arial" w:cs="Arial"/>
                                <w:i/>
                                <w:iCs/>
                                <w:color w:val="76923C"/>
                                <w:sz w:val="36"/>
                                <w:szCs w:val="36"/>
                              </w:rPr>
                              <w:t>4</w:t>
                            </w:r>
                          </w:p>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pPr>
                              <w:pStyle w:val="NormalWeb"/>
                              <w:shd w:val="clear" w:color="auto" w:fill="F7F8FA"/>
                              <w:jc w:val="center"/>
                              <w:rPr>
                                <w:color w:val="FF0000"/>
                              </w:rPr>
                            </w:pPr>
                            <w:r>
                              <w:rPr>
                                <w:b/>
                                <w:bCs/>
                                <w:color w:val="FF0000"/>
                              </w:rPr>
                              <w:t>Please contact the Office of Sponsored Programs when you begin working on a proposal</w:t>
                            </w:r>
                          </w:p>
                          <w:p w:rsidR="001F5234" w:rsidRDefault="001F5234">
                            <w:pPr>
                              <w:rPr>
                                <w:rFonts w:eastAsiaTheme="minorHAnsi"/>
                              </w:rPr>
                            </w:pPr>
                          </w:p>
                        </w:tc>
                      </w:tr>
                      <w:tr w:rsidR="001F5234">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firstRow="1" w:lastRow="0" w:firstColumn="1" w:lastColumn="0" w:noHBand="0" w:noVBand="1"/>
                            </w:tblPr>
                            <w:tblGrid>
                              <w:gridCol w:w="66"/>
                            </w:tblGrid>
                            <w:tr w:rsidR="001F5234">
                              <w:trPr>
                                <w:tblCellSpacing w:w="15" w:type="dxa"/>
                              </w:trPr>
                              <w:tc>
                                <w:tcPr>
                                  <w:tcW w:w="0" w:type="auto"/>
                                  <w:shd w:val="clear" w:color="auto" w:fill="F7F8FA"/>
                                  <w:vAlign w:val="center"/>
                                  <w:hideMark/>
                                </w:tcPr>
                                <w:p w:rsidR="001F5234" w:rsidRDefault="001F5234"/>
                              </w:tc>
                            </w:tr>
                          </w:tbl>
                          <w:p w:rsidR="009863D4" w:rsidRPr="009863D4" w:rsidRDefault="009863D4">
                            <w:pPr>
                              <w:jc w:val="center"/>
                              <w:rPr>
                                <w:b/>
                                <w:i/>
                                <w:sz w:val="32"/>
                                <w:szCs w:val="32"/>
                              </w:rPr>
                            </w:pPr>
                          </w:p>
                          <w:p w:rsidR="001F5234" w:rsidRDefault="001F5234">
                            <w:pPr>
                              <w:jc w:val="center"/>
                              <w:rPr>
                                <w:rFonts w:eastAsiaTheme="minorHAnsi" w:cstheme="minorBidi"/>
                                <w:i/>
                                <w:sz w:val="32"/>
                                <w:szCs w:val="32"/>
                              </w:rPr>
                            </w:pPr>
                            <w:r>
                              <w:rPr>
                                <w:i/>
                                <w:sz w:val="32"/>
                                <w:szCs w:val="32"/>
                              </w:rPr>
                              <w:t>New funding opportunities are in these disciplines</w:t>
                            </w:r>
                          </w:p>
                          <w:p w:rsidR="001F5234" w:rsidRDefault="00840EC7">
                            <w:pPr>
                              <w:jc w:val="center"/>
                              <w:rPr>
                                <w:b/>
                                <w:sz w:val="28"/>
                                <w:szCs w:val="28"/>
                              </w:rPr>
                            </w:pPr>
                            <w:hyperlink w:anchor="comm" w:history="1">
                              <w:r w:rsidR="001F5234">
                                <w:rPr>
                                  <w:rStyle w:val="Hyperlink"/>
                                  <w:b/>
                                  <w:sz w:val="28"/>
                                  <w:szCs w:val="28"/>
                                </w:rPr>
                                <w:t>Community Services</w:t>
                              </w:r>
                            </w:hyperlink>
                          </w:p>
                          <w:p w:rsidR="001F5234" w:rsidRDefault="00840EC7">
                            <w:pPr>
                              <w:jc w:val="center"/>
                              <w:rPr>
                                <w:b/>
                                <w:sz w:val="28"/>
                                <w:szCs w:val="28"/>
                              </w:rPr>
                            </w:pPr>
                            <w:hyperlink w:anchor="comp" w:history="1">
                              <w:r w:rsidR="001F5234">
                                <w:rPr>
                                  <w:rStyle w:val="Hyperlink"/>
                                  <w:b/>
                                  <w:sz w:val="28"/>
                                  <w:szCs w:val="28"/>
                                </w:rPr>
                                <w:t>Computers and Technology</w:t>
                              </w:r>
                            </w:hyperlink>
                          </w:p>
                          <w:p w:rsidR="001F5234" w:rsidRDefault="00840EC7">
                            <w:pPr>
                              <w:jc w:val="center"/>
                            </w:pPr>
                            <w:hyperlink w:anchor="edu" w:history="1">
                              <w:r w:rsidR="001F5234">
                                <w:rPr>
                                  <w:rStyle w:val="Hyperlink"/>
                                  <w:b/>
                                  <w:sz w:val="28"/>
                                  <w:szCs w:val="28"/>
                                </w:rPr>
                                <w:t>Education</w:t>
                              </w:r>
                            </w:hyperlink>
                          </w:p>
                          <w:p w:rsidR="00C00DC6" w:rsidRPr="003E3818" w:rsidRDefault="00840EC7">
                            <w:pPr>
                              <w:jc w:val="center"/>
                              <w:rPr>
                                <w:rStyle w:val="Hyperlink"/>
                              </w:rPr>
                            </w:pPr>
                            <w:hyperlink w:anchor="fel" w:history="1">
                              <w:r w:rsidR="00C00DC6" w:rsidRPr="00C00DC6">
                                <w:rPr>
                                  <w:rStyle w:val="Hyperlink"/>
                                  <w:b/>
                                  <w:sz w:val="28"/>
                                  <w:szCs w:val="28"/>
                                </w:rPr>
                                <w:t>Fellowships and Scholarships</w:t>
                              </w:r>
                            </w:hyperlink>
                          </w:p>
                          <w:p w:rsidR="001F5234" w:rsidRDefault="00840EC7">
                            <w:pPr>
                              <w:jc w:val="center"/>
                              <w:rPr>
                                <w:b/>
                                <w:sz w:val="28"/>
                                <w:szCs w:val="28"/>
                              </w:rPr>
                            </w:pPr>
                            <w:hyperlink w:anchor="hum" w:history="1">
                              <w:r w:rsidR="001F5234">
                                <w:rPr>
                                  <w:rStyle w:val="Hyperlink"/>
                                  <w:b/>
                                  <w:sz w:val="28"/>
                                  <w:szCs w:val="28"/>
                                </w:rPr>
                                <w:t>Humanities and Language</w:t>
                              </w:r>
                            </w:hyperlink>
                          </w:p>
                          <w:p w:rsidR="001F5234" w:rsidRDefault="00840EC7">
                            <w:pPr>
                              <w:jc w:val="center"/>
                              <w:rPr>
                                <w:b/>
                                <w:sz w:val="28"/>
                                <w:szCs w:val="28"/>
                              </w:rPr>
                            </w:pPr>
                            <w:hyperlink w:anchor="mul" w:history="1">
                              <w:r w:rsidR="001F5234">
                                <w:rPr>
                                  <w:rStyle w:val="Hyperlink"/>
                                  <w:b/>
                                  <w:sz w:val="28"/>
                                  <w:szCs w:val="28"/>
                                </w:rPr>
                                <w:t>Multi and Cross Disciplinary</w:t>
                              </w:r>
                            </w:hyperlink>
                          </w:p>
                          <w:p w:rsidR="001F5234" w:rsidRDefault="00840EC7">
                            <w:pPr>
                              <w:jc w:val="center"/>
                            </w:pPr>
                            <w:hyperlink w:anchor="phy" w:history="1">
                              <w:r w:rsidR="001F5234">
                                <w:rPr>
                                  <w:rStyle w:val="Hyperlink"/>
                                  <w:b/>
                                  <w:sz w:val="28"/>
                                  <w:szCs w:val="28"/>
                                </w:rPr>
                                <w:t>Physical Sciences and Math</w:t>
                              </w:r>
                            </w:hyperlink>
                          </w:p>
                          <w:p w:rsidR="00C00DC6" w:rsidRPr="00C00DC6" w:rsidRDefault="00840EC7">
                            <w:pPr>
                              <w:jc w:val="center"/>
                              <w:rPr>
                                <w:rStyle w:val="Hyperlink"/>
                              </w:rPr>
                            </w:pPr>
                            <w:hyperlink w:anchor="psy" w:history="1">
                              <w:r w:rsidR="00C00DC6" w:rsidRPr="00C00DC6">
                                <w:rPr>
                                  <w:rStyle w:val="Hyperlink"/>
                                  <w:b/>
                                  <w:sz w:val="28"/>
                                  <w:szCs w:val="28"/>
                                </w:rPr>
                                <w:t>Psychology</w:t>
                              </w:r>
                            </w:hyperlink>
                          </w:p>
                          <w:p w:rsidR="001F5234" w:rsidRDefault="00840EC7">
                            <w:pPr>
                              <w:jc w:val="center"/>
                              <w:rPr>
                                <w:b/>
                                <w:sz w:val="28"/>
                                <w:szCs w:val="28"/>
                              </w:rPr>
                            </w:pPr>
                            <w:hyperlink w:anchor="soc" w:history="1">
                              <w:r w:rsidR="001F5234">
                                <w:rPr>
                                  <w:rStyle w:val="Hyperlink"/>
                                  <w:b/>
                                  <w:sz w:val="28"/>
                                  <w:szCs w:val="28"/>
                                </w:rPr>
                                <w:t>Social Sciences</w:t>
                              </w:r>
                            </w:hyperlink>
                          </w:p>
                          <w:p w:rsidR="001F5234" w:rsidRDefault="001F5234" w:rsidP="002E2C7B">
                            <w:pPr>
                              <w:jc w:val="cente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19" w:history="1">
                              <w:r w:rsidR="001F5234">
                                <w:rPr>
                                  <w:rStyle w:val="Hyperlink"/>
                                  <w:sz w:val="24"/>
                                  <w:szCs w:val="24"/>
                                </w:rPr>
                                <w:t>Workshops Calendar</w:t>
                              </w:r>
                            </w:hyperlink>
                          </w:p>
                          <w:p w:rsidR="001F5234" w:rsidRDefault="001F5234">
                            <w:pPr>
                              <w:pStyle w:val="NormalWeb"/>
                              <w:shd w:val="clear" w:color="auto" w:fill="F7F8FA"/>
                              <w:jc w:val="center"/>
                              <w:rPr>
                                <w:b/>
                                <w:bCs/>
                                <w:color w:val="FF0000"/>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20" w:history="1">
                              <w:r w:rsidR="001F5234">
                                <w:rPr>
                                  <w:rStyle w:val="Hyperlink"/>
                                  <w:sz w:val="24"/>
                                  <w:szCs w:val="24"/>
                                </w:rPr>
                                <w:t>Institutional Review Board</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840EC7">
                            <w:pPr>
                              <w:jc w:val="center"/>
                              <w:rPr>
                                <w:rFonts w:eastAsiaTheme="minorHAnsi"/>
                              </w:rPr>
                            </w:pPr>
                            <w:hyperlink r:id="rId21" w:history="1">
                              <w:r w:rsidR="001F5234">
                                <w:rPr>
                                  <w:rStyle w:val="Hyperlink"/>
                                  <w:sz w:val="24"/>
                                  <w:szCs w:val="24"/>
                                </w:rPr>
                                <w:t>Preparing Proposals</w:t>
                              </w:r>
                            </w:hyperlink>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22" w:history="1">
                              <w:r w:rsidR="001F5234">
                                <w:rPr>
                                  <w:rStyle w:val="Hyperlink"/>
                                  <w:sz w:val="24"/>
                                  <w:szCs w:val="24"/>
                                </w:rPr>
                                <w:t>Proposal Writing Resources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840EC7">
                            <w:pPr>
                              <w:jc w:val="center"/>
                              <w:rPr>
                                <w:rFonts w:eastAsiaTheme="minorHAnsi" w:cstheme="minorBidi"/>
                                <w:sz w:val="24"/>
                                <w:szCs w:val="24"/>
                              </w:rPr>
                            </w:pPr>
                            <w:hyperlink r:id="rId23" w:history="1">
                              <w:r w:rsidR="001F5234">
                                <w:rPr>
                                  <w:rStyle w:val="Hyperlink"/>
                                  <w:sz w:val="24"/>
                                  <w:szCs w:val="24"/>
                                </w:rPr>
                                <w:t>Recent Awards</w:t>
                              </w:r>
                            </w:hyperlink>
                          </w:p>
                          <w:p w:rsidR="001F5234" w:rsidRDefault="001F5234">
                            <w:pPr>
                              <w:jc w:val="center"/>
                              <w:rPr>
                                <w:rFonts w:eastAsiaTheme="minorHAnsi"/>
                              </w:rPr>
                            </w:pPr>
                          </w:p>
                        </w:tc>
                      </w:tr>
                      <w:tr w:rsidR="001F5234">
                        <w:trPr>
                          <w:trHeight w:val="52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tcPr>
                          <w:p w:rsidR="001F5234" w:rsidRDefault="001F5234" w:rsidP="00996D9F">
                            <w:pPr>
                              <w:jc w:val="center"/>
                              <w:rPr>
                                <w:rFonts w:eastAsiaTheme="minorHAnsi"/>
                              </w:rPr>
                            </w:pPr>
                          </w:p>
                        </w:tc>
                      </w:tr>
                      <w:tr w:rsidR="001F5234">
                        <w:trPr>
                          <w:trHeight w:val="238"/>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1F5234">
                            <w:pPr>
                              <w:jc w:val="center"/>
                              <w:rPr>
                                <w:rFonts w:eastAsiaTheme="minorHAnsi"/>
                                <w:b/>
                                <w:bCs/>
                                <w:sz w:val="28"/>
                                <w:szCs w:val="28"/>
                                <w:u w:val="single"/>
                              </w:rPr>
                            </w:pPr>
                            <w:r>
                              <w:rPr>
                                <w:b/>
                                <w:bCs/>
                                <w:sz w:val="28"/>
                                <w:szCs w:val="28"/>
                                <w:u w:val="single"/>
                              </w:rPr>
                              <w:t>Office Hours</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237"/>
                        </w:trPr>
                        <w:tc>
                          <w:tcPr>
                            <w:tcW w:w="0" w:type="auto"/>
                            <w:vMerge/>
                            <w:vAlign w:val="center"/>
                            <w:hideMark/>
                          </w:tcPr>
                          <w:p w:rsidR="001F5234" w:rsidRDefault="001F5234">
                            <w:pPr>
                              <w:rPr>
                                <w:rFonts w:eastAsiaTheme="minorHAnsi"/>
                              </w:rPr>
                            </w:pPr>
                          </w:p>
                        </w:tc>
                        <w:tc>
                          <w:tcPr>
                            <w:tcW w:w="1227" w:type="dxa"/>
                            <w:shd w:val="clear" w:color="auto" w:fill="BFBFBF"/>
                            <w:tcMar>
                              <w:top w:w="0" w:type="dxa"/>
                              <w:left w:w="108" w:type="dxa"/>
                              <w:bottom w:w="0" w:type="dxa"/>
                              <w:right w:w="108" w:type="dxa"/>
                            </w:tcMar>
                            <w:hideMark/>
                          </w:tcPr>
                          <w:p w:rsidR="001F5234" w:rsidRDefault="001F5234">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340"/>
                        </w:trPr>
                        <w:tc>
                          <w:tcPr>
                            <w:tcW w:w="0" w:type="auto"/>
                            <w:vMerge/>
                            <w:vAlign w:val="center"/>
                            <w:hideMark/>
                          </w:tcPr>
                          <w:p w:rsidR="001F5234" w:rsidRDefault="001F5234">
                            <w:pPr>
                              <w:rPr>
                                <w:rFonts w:eastAsiaTheme="minorHAnsi"/>
                              </w:rPr>
                            </w:pPr>
                          </w:p>
                        </w:tc>
                        <w:tc>
                          <w:tcPr>
                            <w:tcW w:w="1227" w:type="dxa"/>
                            <w:tcMar>
                              <w:top w:w="0" w:type="dxa"/>
                              <w:left w:w="108" w:type="dxa"/>
                              <w:bottom w:w="0" w:type="dxa"/>
                              <w:right w:w="108" w:type="dxa"/>
                            </w:tcMar>
                            <w:hideMark/>
                          </w:tcPr>
                          <w:p w:rsidR="001F5234" w:rsidRDefault="001F5234">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1F5234" w:rsidRDefault="001F5234">
                            <w:pPr>
                              <w:jc w:val="center"/>
                              <w:rPr>
                                <w:rFonts w:eastAsiaTheme="minorHAnsi"/>
                                <w:sz w:val="20"/>
                                <w:szCs w:val="20"/>
                              </w:rPr>
                            </w:pPr>
                            <w:r>
                              <w:rPr>
                                <w:sz w:val="20"/>
                                <w:szCs w:val="20"/>
                              </w:rPr>
                              <w:t>8:30-4:30</w:t>
                            </w:r>
                          </w:p>
                        </w:tc>
                      </w:tr>
                      <w:tr w:rsidR="001F5234">
                        <w:trPr>
                          <w:trHeight w:val="970"/>
                        </w:trPr>
                        <w:tc>
                          <w:tcPr>
                            <w:tcW w:w="0" w:type="auto"/>
                            <w:vMerge/>
                            <w:vAlign w:val="center"/>
                            <w:hideMark/>
                          </w:tcPr>
                          <w:p w:rsidR="001F5234" w:rsidRDefault="001F5234">
                            <w:pPr>
                              <w:rPr>
                                <w:rFonts w:eastAsiaTheme="minorHAnsi"/>
                              </w:rPr>
                            </w:pPr>
                          </w:p>
                        </w:tc>
                        <w:tc>
                          <w:tcPr>
                            <w:tcW w:w="2360" w:type="dxa"/>
                            <w:gridSpan w:val="2"/>
                            <w:tcMar>
                              <w:top w:w="0" w:type="dxa"/>
                              <w:left w:w="108" w:type="dxa"/>
                              <w:bottom w:w="0" w:type="dxa"/>
                              <w:right w:w="108" w:type="dxa"/>
                            </w:tcMar>
                            <w:hideMark/>
                          </w:tcPr>
                          <w:p w:rsidR="001F5234" w:rsidRDefault="00840EC7">
                            <w:pPr>
                              <w:jc w:val="center"/>
                              <w:rPr>
                                <w:rFonts w:eastAsiaTheme="minorHAnsi"/>
                                <w:sz w:val="20"/>
                                <w:szCs w:val="20"/>
                              </w:rPr>
                            </w:pPr>
                            <w:hyperlink r:id="rId24" w:history="1">
                              <w:r w:rsidR="001F5234">
                                <w:rPr>
                                  <w:rStyle w:val="Hyperlink"/>
                                  <w:sz w:val="20"/>
                                  <w:szCs w:val="20"/>
                                </w:rPr>
                                <w:t>Click here</w:t>
                              </w:r>
                            </w:hyperlink>
                            <w:r w:rsidR="001F5234">
                              <w:rPr>
                                <w:sz w:val="20"/>
                                <w:szCs w:val="20"/>
                              </w:rPr>
                              <w:t xml:space="preserve"> to search for additional Funding Opportunities</w:t>
                            </w:r>
                          </w:p>
                        </w:tc>
                      </w:tr>
                    </w:tbl>
                    <w:p w:rsidR="001F5234" w:rsidRDefault="001F5234" w:rsidP="001F5234">
                      <w:pPr>
                        <w:rPr>
                          <w:rFonts w:eastAsiaTheme="minorHAnsi" w:cstheme="minorBidi"/>
                        </w:rPr>
                      </w:pPr>
                    </w:p>
                  </w:txbxContent>
                </v:textbox>
              </v:shape>
            </w:pict>
          </mc:Fallback>
        </mc:AlternateConten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AB2A06" w:rsidRPr="006539C0" w:rsidRDefault="00AB2A06" w:rsidP="00AB2A06">
      <w:pPr>
        <w:rPr>
          <w:b/>
          <w:sz w:val="20"/>
          <w:szCs w:val="20"/>
        </w:rPr>
      </w:pPr>
    </w:p>
    <w:p w:rsidR="00D50BA1" w:rsidRDefault="00AB2A06" w:rsidP="00D50BA1">
      <w:pPr>
        <w:pBdr>
          <w:bottom w:val="single" w:sz="6" w:space="1" w:color="auto"/>
        </w:pBdr>
        <w:rPr>
          <w:b/>
          <w:sz w:val="28"/>
          <w:szCs w:val="28"/>
          <w:u w:val="single"/>
        </w:rPr>
      </w:pPr>
      <w:bookmarkStart w:id="0" w:name="comm"/>
      <w:r w:rsidRPr="00D3428F">
        <w:rPr>
          <w:b/>
          <w:sz w:val="28"/>
          <w:szCs w:val="28"/>
          <w:u w:val="single"/>
        </w:rPr>
        <w:lastRenderedPageBreak/>
        <w:t>Community Services</w:t>
      </w:r>
    </w:p>
    <w:p w:rsidR="000809EB" w:rsidRPr="000809EB" w:rsidRDefault="000809EB" w:rsidP="00D50BA1">
      <w:pPr>
        <w:pBdr>
          <w:bottom w:val="single" w:sz="6" w:space="1" w:color="auto"/>
        </w:pBdr>
        <w:rPr>
          <w:rFonts w:asciiTheme="minorHAnsi" w:hAnsiTheme="minorHAnsi" w:cs="Arial"/>
          <w:b/>
          <w:sz w:val="20"/>
          <w:szCs w:val="20"/>
        </w:rPr>
      </w:pPr>
    </w:p>
    <w:p w:rsidR="00D50BA1" w:rsidRPr="00D50BA1" w:rsidRDefault="00D50BA1" w:rsidP="00D50BA1">
      <w:pPr>
        <w:pBdr>
          <w:bottom w:val="single" w:sz="6" w:space="1" w:color="auto"/>
        </w:pBdr>
        <w:rPr>
          <w:rFonts w:asciiTheme="minorHAnsi" w:hAnsiTheme="minorHAnsi"/>
          <w:u w:val="single"/>
        </w:rPr>
      </w:pPr>
      <w:proofErr w:type="spellStart"/>
      <w:r w:rsidRPr="00D50BA1">
        <w:rPr>
          <w:rFonts w:asciiTheme="minorHAnsi" w:hAnsiTheme="minorHAnsi" w:cs="Arial"/>
          <w:b/>
        </w:rPr>
        <w:t>YouthBuild</w:t>
      </w:r>
      <w:proofErr w:type="spellEnd"/>
      <w:r w:rsidRPr="00D50BA1">
        <w:rPr>
          <w:rFonts w:asciiTheme="minorHAnsi" w:hAnsiTheme="minorHAnsi" w:cs="Arial"/>
          <w:b/>
        </w:rPr>
        <w:t xml:space="preserve">; </w:t>
      </w:r>
      <w:r w:rsidRPr="00D50BA1">
        <w:rPr>
          <w:rFonts w:asciiTheme="minorHAnsi" w:eastAsia="Times New Roman" w:hAnsiTheme="minorHAnsi" w:cs="Arial"/>
          <w:b/>
          <w:color w:val="222222"/>
        </w:rPr>
        <w:t>Department of Labor (DOL) Employment and Training Administration (ETA):</w:t>
      </w:r>
      <w:r>
        <w:rPr>
          <w:rFonts w:asciiTheme="minorHAnsi" w:eastAsia="Times New Roman" w:hAnsiTheme="minorHAnsi" w:cs="Arial"/>
          <w:b/>
          <w:color w:val="222222"/>
        </w:rPr>
        <w:t xml:space="preserve"> </w:t>
      </w:r>
      <w:r w:rsidRPr="00D50BA1">
        <w:rPr>
          <w:rFonts w:asciiTheme="minorHAnsi" w:eastAsia="Times New Roman" w:hAnsiTheme="minorHAnsi" w:cs="Lucida Sans Unicode"/>
          <w:color w:val="222222"/>
        </w:rPr>
        <w:t xml:space="preserve">seeks proposals from </w:t>
      </w:r>
      <w:r w:rsidRPr="00D50BA1">
        <w:rPr>
          <w:rFonts w:asciiTheme="minorHAnsi" w:eastAsia="Times New Roman" w:hAnsiTheme="minorHAnsi" w:cs="Lucida Sans Unicode"/>
          <w:color w:val="222222"/>
        </w:rPr>
        <w:t>organizations to oversee the provision of education, occupational skills training, and employment services to disadvantaged youth in their communities while performing meaningful work and service to their communities.</w:t>
      </w:r>
      <w:r w:rsidR="000809EB">
        <w:rPr>
          <w:rFonts w:asciiTheme="minorHAnsi" w:eastAsia="Times New Roman" w:hAnsiTheme="minorHAnsi" w:cs="Lucida Sans Unicode"/>
          <w:color w:val="222222"/>
        </w:rPr>
        <w:t xml:space="preserve"> Proposals are due April 22, 2014. </w:t>
      </w:r>
      <w:r w:rsidR="00D17F02">
        <w:rPr>
          <w:rFonts w:asciiTheme="minorHAnsi" w:eastAsia="Times New Roman" w:hAnsiTheme="minorHAnsi" w:cs="Lucida Sans Unicode"/>
          <w:color w:val="222222"/>
        </w:rPr>
        <w:t xml:space="preserve">For more information, visit </w:t>
      </w:r>
      <w:hyperlink r:id="rId25" w:history="1">
        <w:r w:rsidR="00D17F02" w:rsidRPr="00D17F02">
          <w:rPr>
            <w:rStyle w:val="Hyperlink"/>
            <w:rFonts w:asciiTheme="minorHAnsi" w:eastAsia="Times New Roman" w:hAnsiTheme="minorHAnsi" w:cs="Lucida Sans Unicode"/>
          </w:rPr>
          <w:t>PI</w:t>
        </w:r>
        <w:r w:rsidR="00D17F02" w:rsidRPr="00D17F02">
          <w:rPr>
            <w:rStyle w:val="Hyperlink"/>
            <w:rFonts w:asciiTheme="minorHAnsi" w:eastAsia="Times New Roman" w:hAnsiTheme="minorHAnsi" w:cs="Lucida Sans Unicode"/>
          </w:rPr>
          <w:t>V</w:t>
        </w:r>
        <w:r w:rsidR="00D17F02" w:rsidRPr="00D17F02">
          <w:rPr>
            <w:rStyle w:val="Hyperlink"/>
            <w:rFonts w:asciiTheme="minorHAnsi" w:eastAsia="Times New Roman" w:hAnsiTheme="minorHAnsi" w:cs="Lucida Sans Unicode"/>
          </w:rPr>
          <w:t>O</w:t>
        </w:r>
        <w:r w:rsidR="00D17F02" w:rsidRPr="00D17F02">
          <w:rPr>
            <w:rStyle w:val="Hyperlink"/>
            <w:rFonts w:asciiTheme="minorHAnsi" w:eastAsia="Times New Roman" w:hAnsiTheme="minorHAnsi" w:cs="Lucida Sans Unicode"/>
          </w:rPr>
          <w:t>T</w:t>
        </w:r>
      </w:hyperlink>
      <w:r w:rsidR="00D17F02">
        <w:rPr>
          <w:rFonts w:asciiTheme="minorHAnsi" w:eastAsia="Times New Roman" w:hAnsiTheme="minorHAnsi" w:cs="Lucida Sans Unicode"/>
          <w:color w:val="222222"/>
        </w:rPr>
        <w:t xml:space="preserve"> </w:t>
      </w:r>
      <w:hyperlink r:id="rId26" w:history="1">
        <w:r w:rsidR="00D17F02" w:rsidRPr="00D17F02">
          <w:rPr>
            <w:rStyle w:val="Hyperlink"/>
            <w:rFonts w:asciiTheme="minorHAnsi" w:eastAsia="Times New Roman" w:hAnsiTheme="minorHAnsi" w:cs="Lucida Sans Unicode"/>
          </w:rPr>
          <w:t>Gra</w:t>
        </w:r>
        <w:r w:rsidR="00D17F02" w:rsidRPr="00D17F02">
          <w:rPr>
            <w:rStyle w:val="Hyperlink"/>
            <w:rFonts w:asciiTheme="minorHAnsi" w:eastAsia="Times New Roman" w:hAnsiTheme="minorHAnsi" w:cs="Lucida Sans Unicode"/>
          </w:rPr>
          <w:t>n</w:t>
        </w:r>
        <w:r w:rsidR="00D17F02" w:rsidRPr="00D17F02">
          <w:rPr>
            <w:rStyle w:val="Hyperlink"/>
            <w:rFonts w:asciiTheme="minorHAnsi" w:eastAsia="Times New Roman" w:hAnsiTheme="minorHAnsi" w:cs="Lucida Sans Unicode"/>
          </w:rPr>
          <w:t>ts.gov</w:t>
        </w:r>
      </w:hyperlink>
      <w:r w:rsidR="00D17F02">
        <w:rPr>
          <w:rFonts w:asciiTheme="minorHAnsi" w:eastAsia="Times New Roman" w:hAnsiTheme="minorHAnsi" w:cs="Lucida Sans Unicode"/>
          <w:color w:val="222222"/>
        </w:rPr>
        <w:t xml:space="preserve"> </w:t>
      </w:r>
    </w:p>
    <w:p w:rsidR="00D50BA1" w:rsidRPr="000953E4" w:rsidRDefault="00D50BA1" w:rsidP="00AB2A06">
      <w:pPr>
        <w:pBdr>
          <w:bottom w:val="single" w:sz="6" w:space="1" w:color="auto"/>
        </w:pBdr>
        <w:rPr>
          <w:b/>
          <w:sz w:val="20"/>
          <w:szCs w:val="20"/>
          <w:u w:val="single"/>
        </w:rPr>
      </w:pPr>
    </w:p>
    <w:bookmarkEnd w:id="0"/>
    <w:p w:rsidR="00AB2A06" w:rsidRPr="00AC5139" w:rsidRDefault="00AB2A06" w:rsidP="00AB2A06">
      <w:pPr>
        <w:pStyle w:val="PlainText"/>
        <w:rPr>
          <w:rFonts w:ascii="Calibri" w:hAnsi="Calibri"/>
          <w:b/>
          <w:sz w:val="22"/>
          <w:szCs w:val="22"/>
          <w:u w:val="single"/>
        </w:rPr>
      </w:pPr>
    </w:p>
    <w:p w:rsidR="00AB2A06" w:rsidRPr="00D3428F" w:rsidRDefault="00AB2A06" w:rsidP="00AB2A06">
      <w:pPr>
        <w:pStyle w:val="PlainText"/>
        <w:rPr>
          <w:rFonts w:ascii="Calibri" w:hAnsi="Calibri"/>
          <w:b/>
          <w:sz w:val="28"/>
          <w:szCs w:val="28"/>
          <w:u w:val="single"/>
        </w:rPr>
      </w:pPr>
      <w:bookmarkStart w:id="1" w:name="comp"/>
      <w:r w:rsidRPr="00D3428F">
        <w:rPr>
          <w:rFonts w:ascii="Calibri" w:hAnsi="Calibri"/>
          <w:b/>
          <w:sz w:val="28"/>
          <w:szCs w:val="28"/>
          <w:u w:val="single"/>
        </w:rPr>
        <w:t>Computers and Technology</w:t>
      </w:r>
    </w:p>
    <w:bookmarkEnd w:id="1"/>
    <w:p w:rsidR="00AB2A06" w:rsidRDefault="00AB2A06" w:rsidP="00AB2A06">
      <w:pPr>
        <w:pStyle w:val="PlainText"/>
        <w:pBdr>
          <w:bottom w:val="single" w:sz="6" w:space="1" w:color="auto"/>
        </w:pBdr>
        <w:rPr>
          <w:rFonts w:ascii="Calibri" w:hAnsi="Calibri"/>
          <w:sz w:val="20"/>
          <w:szCs w:val="20"/>
          <w:u w:val="single"/>
        </w:rPr>
      </w:pPr>
    </w:p>
    <w:p w:rsidR="00D0503B" w:rsidRPr="00F242E4" w:rsidRDefault="00D0503B" w:rsidP="00D0503B">
      <w:pPr>
        <w:pStyle w:val="PlainText"/>
        <w:pBdr>
          <w:bottom w:val="single" w:sz="6" w:space="1" w:color="auto"/>
        </w:pBdr>
        <w:rPr>
          <w:rFonts w:asciiTheme="minorHAnsi" w:eastAsia="Times New Roman" w:hAnsiTheme="minorHAnsi" w:cs="Lucida Sans Unicode"/>
          <w:color w:val="222222"/>
          <w:sz w:val="22"/>
          <w:szCs w:val="22"/>
        </w:rPr>
      </w:pPr>
      <w:proofErr w:type="spellStart"/>
      <w:r w:rsidRPr="00F242E4">
        <w:rPr>
          <w:rFonts w:asciiTheme="minorHAnsi" w:hAnsiTheme="minorHAnsi"/>
          <w:b/>
          <w:sz w:val="22"/>
          <w:szCs w:val="22"/>
        </w:rPr>
        <w:t>Cyberlearning</w:t>
      </w:r>
      <w:proofErr w:type="spellEnd"/>
      <w:r w:rsidRPr="00F242E4">
        <w:rPr>
          <w:rFonts w:asciiTheme="minorHAnsi" w:hAnsiTheme="minorHAnsi"/>
          <w:b/>
          <w:sz w:val="22"/>
          <w:szCs w:val="22"/>
        </w:rPr>
        <w:t xml:space="preserve"> and Future Learning Technologies (</w:t>
      </w:r>
      <w:proofErr w:type="spellStart"/>
      <w:r w:rsidRPr="00F242E4">
        <w:rPr>
          <w:rFonts w:asciiTheme="minorHAnsi" w:hAnsiTheme="minorHAnsi"/>
          <w:b/>
          <w:sz w:val="22"/>
          <w:szCs w:val="22"/>
        </w:rPr>
        <w:t>Cyberlearning</w:t>
      </w:r>
      <w:proofErr w:type="spellEnd"/>
      <w:r w:rsidRPr="00F242E4">
        <w:rPr>
          <w:rFonts w:asciiTheme="minorHAnsi" w:hAnsiTheme="minorHAnsi"/>
          <w:b/>
          <w:sz w:val="22"/>
          <w:szCs w:val="22"/>
        </w:rPr>
        <w:t xml:space="preserve">); National Science Foundation (NSF): </w:t>
      </w:r>
      <w:r>
        <w:rPr>
          <w:rFonts w:asciiTheme="minorHAnsi" w:hAnsiTheme="minorHAnsi"/>
          <w:sz w:val="22"/>
          <w:szCs w:val="22"/>
        </w:rPr>
        <w:t xml:space="preserve">seeks proposals that </w:t>
      </w:r>
      <w:r w:rsidRPr="00F242E4">
        <w:rPr>
          <w:rFonts w:asciiTheme="minorHAnsi" w:eastAsia="Times New Roman" w:hAnsiTheme="minorHAnsi" w:cs="Lucida Sans Unicode"/>
          <w:color w:val="222222"/>
          <w:sz w:val="22"/>
          <w:szCs w:val="22"/>
        </w:rPr>
        <w:t>integrate opportunities offered by emerging technologies with advances in what is known about how people learn</w:t>
      </w:r>
      <w:r>
        <w:rPr>
          <w:rFonts w:asciiTheme="minorHAnsi" w:eastAsia="Times New Roman" w:hAnsiTheme="minorHAnsi" w:cs="Lucida Sans Unicode"/>
          <w:color w:val="222222"/>
          <w:sz w:val="22"/>
          <w:szCs w:val="22"/>
        </w:rPr>
        <w:t xml:space="preserve">. </w:t>
      </w:r>
      <w:r w:rsidRPr="00F242E4">
        <w:rPr>
          <w:rFonts w:asciiTheme="minorHAnsi" w:eastAsia="Times New Roman" w:hAnsiTheme="minorHAnsi" w:cs="Lucida Sans Unicode"/>
          <w:color w:val="222222"/>
          <w:sz w:val="22"/>
          <w:szCs w:val="22"/>
        </w:rPr>
        <w:t>Awards will be made in three research categories, each focusing on a different stage of research and development: Exploration (EXP), Design and Implementation (DIP), and Integration (INT). The program will also support small Capacity-Building Projects (CAP), e.g., conferences, workshops, and partnership-building activities</w:t>
      </w:r>
      <w:r>
        <w:rPr>
          <w:rFonts w:asciiTheme="minorHAnsi" w:eastAsia="Times New Roman" w:hAnsiTheme="minorHAnsi" w:cs="Lucida Sans Unicode"/>
          <w:color w:val="222222"/>
          <w:sz w:val="22"/>
          <w:szCs w:val="22"/>
        </w:rPr>
        <w:t>. Proposals for</w:t>
      </w:r>
      <w:r w:rsidRPr="00F242E4">
        <w:rPr>
          <w:rFonts w:asciiTheme="minorHAnsi" w:eastAsia="Times New Roman" w:hAnsiTheme="minorHAnsi" w:cs="Lucida Sans Unicode"/>
          <w:color w:val="222222"/>
          <w:sz w:val="22"/>
          <w:szCs w:val="22"/>
        </w:rPr>
        <w:t xml:space="preserve"> Explora</w:t>
      </w:r>
      <w:r>
        <w:rPr>
          <w:rFonts w:asciiTheme="minorHAnsi" w:eastAsia="Times New Roman" w:hAnsiTheme="minorHAnsi" w:cs="Lucida Sans Unicode"/>
          <w:color w:val="222222"/>
          <w:sz w:val="22"/>
          <w:szCs w:val="22"/>
        </w:rPr>
        <w:t>tion (EXP) projects are</w:t>
      </w:r>
      <w:r w:rsidRPr="00F242E4">
        <w:rPr>
          <w:rFonts w:asciiTheme="minorHAnsi" w:eastAsia="Times New Roman" w:hAnsiTheme="minorHAnsi" w:cs="Lucida Sans Unicode"/>
          <w:color w:val="222222"/>
          <w:sz w:val="22"/>
          <w:szCs w:val="22"/>
        </w:rPr>
        <w:t xml:space="preserve"> </w:t>
      </w:r>
      <w:r>
        <w:rPr>
          <w:rFonts w:asciiTheme="minorHAnsi" w:eastAsia="Times New Roman" w:hAnsiTheme="minorHAnsi" w:cs="Lucida Sans Unicode"/>
          <w:color w:val="222222"/>
          <w:sz w:val="22"/>
          <w:szCs w:val="22"/>
        </w:rPr>
        <w:t>due March 19, 2014; DIPS are due March 24, 2014</w:t>
      </w:r>
      <w:r w:rsidRPr="00F242E4">
        <w:rPr>
          <w:rFonts w:asciiTheme="minorHAnsi" w:eastAsia="Times New Roman" w:hAnsiTheme="minorHAnsi" w:cs="Lucida Sans Unicode"/>
          <w:color w:val="222222"/>
          <w:sz w:val="22"/>
          <w:szCs w:val="22"/>
        </w:rPr>
        <w:t xml:space="preserve"> and Capacity-Building Pr</w:t>
      </w:r>
      <w:r>
        <w:rPr>
          <w:rFonts w:asciiTheme="minorHAnsi" w:eastAsia="Times New Roman" w:hAnsiTheme="minorHAnsi" w:cs="Lucida Sans Unicode"/>
          <w:color w:val="222222"/>
          <w:sz w:val="22"/>
          <w:szCs w:val="22"/>
        </w:rPr>
        <w:t xml:space="preserve">ojects are due March 28, 2014. </w:t>
      </w:r>
      <w:r w:rsidRPr="00F242E4">
        <w:rPr>
          <w:rFonts w:asciiTheme="minorHAnsi" w:eastAsia="Times New Roman" w:hAnsiTheme="minorHAnsi" w:cs="Lucida Sans Unicode"/>
          <w:color w:val="222222"/>
          <w:sz w:val="22"/>
          <w:szCs w:val="22"/>
        </w:rPr>
        <w:t>Requ</w:t>
      </w:r>
      <w:r>
        <w:rPr>
          <w:rFonts w:asciiTheme="minorHAnsi" w:eastAsia="Times New Roman" w:hAnsiTheme="minorHAnsi" w:cs="Lucida Sans Unicode"/>
          <w:color w:val="222222"/>
          <w:sz w:val="22"/>
          <w:szCs w:val="22"/>
        </w:rPr>
        <w:t>ired LOI for Integration (INT) Projects is due May 12, 2014</w:t>
      </w:r>
      <w:r w:rsidRPr="00F242E4">
        <w:rPr>
          <w:rFonts w:asciiTheme="minorHAnsi" w:eastAsia="Times New Roman" w:hAnsiTheme="minorHAnsi" w:cs="Lucida Sans Unicode"/>
          <w:color w:val="222222"/>
          <w:sz w:val="22"/>
          <w:szCs w:val="22"/>
        </w:rPr>
        <w:t xml:space="preserve">. </w:t>
      </w:r>
      <w:r>
        <w:rPr>
          <w:rFonts w:asciiTheme="minorHAnsi" w:eastAsia="Times New Roman" w:hAnsiTheme="minorHAnsi" w:cs="Lucida Sans Unicode"/>
          <w:color w:val="222222"/>
          <w:sz w:val="22"/>
          <w:szCs w:val="22"/>
        </w:rPr>
        <w:t xml:space="preserve"> For more information, visit </w:t>
      </w:r>
      <w:hyperlink r:id="rId27" w:history="1">
        <w:r w:rsidRPr="00891C42">
          <w:rPr>
            <w:rStyle w:val="Hyperlink"/>
            <w:rFonts w:asciiTheme="minorHAnsi" w:eastAsia="Times New Roman" w:hAnsiTheme="minorHAnsi" w:cs="Lucida Sans Unicode"/>
            <w:sz w:val="22"/>
            <w:szCs w:val="22"/>
          </w:rPr>
          <w:t>PI</w:t>
        </w:r>
        <w:r w:rsidRPr="00891C42">
          <w:rPr>
            <w:rStyle w:val="Hyperlink"/>
            <w:rFonts w:asciiTheme="minorHAnsi" w:eastAsia="Times New Roman" w:hAnsiTheme="minorHAnsi" w:cs="Lucida Sans Unicode"/>
            <w:sz w:val="22"/>
            <w:szCs w:val="22"/>
          </w:rPr>
          <w:t>V</w:t>
        </w:r>
        <w:r w:rsidRPr="00891C42">
          <w:rPr>
            <w:rStyle w:val="Hyperlink"/>
            <w:rFonts w:asciiTheme="minorHAnsi" w:eastAsia="Times New Roman" w:hAnsiTheme="minorHAnsi" w:cs="Lucida Sans Unicode"/>
            <w:sz w:val="22"/>
            <w:szCs w:val="22"/>
          </w:rPr>
          <w:t>OT</w:t>
        </w:r>
      </w:hyperlink>
      <w:r>
        <w:rPr>
          <w:rFonts w:asciiTheme="minorHAnsi" w:eastAsia="Times New Roman" w:hAnsiTheme="minorHAnsi" w:cs="Lucida Sans Unicode"/>
          <w:color w:val="222222"/>
          <w:sz w:val="22"/>
          <w:szCs w:val="22"/>
        </w:rPr>
        <w:t xml:space="preserve"> </w:t>
      </w:r>
      <w:hyperlink r:id="rId28" w:history="1">
        <w:r w:rsidRPr="00891C42">
          <w:rPr>
            <w:rStyle w:val="Hyperlink"/>
            <w:rFonts w:asciiTheme="minorHAnsi" w:eastAsia="Times New Roman" w:hAnsiTheme="minorHAnsi" w:cs="Lucida Sans Unicode"/>
            <w:sz w:val="22"/>
            <w:szCs w:val="22"/>
          </w:rPr>
          <w:t>NSF.</w:t>
        </w:r>
        <w:r w:rsidRPr="00891C42">
          <w:rPr>
            <w:rStyle w:val="Hyperlink"/>
            <w:rFonts w:asciiTheme="minorHAnsi" w:eastAsia="Times New Roman" w:hAnsiTheme="minorHAnsi" w:cs="Lucida Sans Unicode"/>
            <w:sz w:val="22"/>
            <w:szCs w:val="22"/>
          </w:rPr>
          <w:t>g</w:t>
        </w:r>
        <w:r w:rsidRPr="00891C42">
          <w:rPr>
            <w:rStyle w:val="Hyperlink"/>
            <w:rFonts w:asciiTheme="minorHAnsi" w:eastAsia="Times New Roman" w:hAnsiTheme="minorHAnsi" w:cs="Lucida Sans Unicode"/>
            <w:sz w:val="22"/>
            <w:szCs w:val="22"/>
          </w:rPr>
          <w:t>ov</w:t>
        </w:r>
      </w:hyperlink>
    </w:p>
    <w:p w:rsidR="00D0503B" w:rsidRPr="000E39BA" w:rsidRDefault="00D0503B" w:rsidP="00AB2A06">
      <w:pPr>
        <w:pStyle w:val="PlainText"/>
        <w:pBdr>
          <w:bottom w:val="single" w:sz="6" w:space="1" w:color="auto"/>
        </w:pBdr>
        <w:rPr>
          <w:rFonts w:ascii="Calibri" w:hAnsi="Calibri"/>
          <w:sz w:val="20"/>
          <w:szCs w:val="20"/>
          <w:u w:val="single"/>
        </w:rPr>
      </w:pPr>
    </w:p>
    <w:p w:rsidR="00AB2A06" w:rsidRPr="00783EEF" w:rsidRDefault="00AB2A06" w:rsidP="00AB2A06">
      <w:pPr>
        <w:pStyle w:val="PlainText"/>
        <w:rPr>
          <w:rFonts w:asciiTheme="minorHAnsi" w:hAnsiTheme="minorHAnsi"/>
          <w:b/>
          <w:sz w:val="22"/>
          <w:szCs w:val="22"/>
        </w:rPr>
      </w:pPr>
    </w:p>
    <w:p w:rsidR="00783EEF" w:rsidRPr="00783EEF" w:rsidRDefault="00783EEF" w:rsidP="002633C0">
      <w:pPr>
        <w:shd w:val="clear" w:color="auto" w:fill="FFFFFF"/>
        <w:spacing w:line="0" w:lineRule="atLeast"/>
        <w:rPr>
          <w:rFonts w:asciiTheme="minorHAnsi" w:hAnsiTheme="minorHAnsi" w:cs="Arial"/>
        </w:rPr>
      </w:pPr>
      <w:r w:rsidRPr="00783EEF">
        <w:rPr>
          <w:rFonts w:asciiTheme="minorHAnsi" w:hAnsiTheme="minorHAnsi" w:cs="Arial"/>
          <w:b/>
        </w:rPr>
        <w:t xml:space="preserve">Campus </w:t>
      </w:r>
      <w:proofErr w:type="spellStart"/>
      <w:r w:rsidRPr="00783EEF">
        <w:rPr>
          <w:rFonts w:asciiTheme="minorHAnsi" w:hAnsiTheme="minorHAnsi" w:cs="Arial"/>
          <w:b/>
        </w:rPr>
        <w:t>Cyberinfrastructure</w:t>
      </w:r>
      <w:proofErr w:type="spellEnd"/>
      <w:r w:rsidRPr="00783EEF">
        <w:rPr>
          <w:rFonts w:asciiTheme="minorHAnsi" w:hAnsiTheme="minorHAnsi" w:cs="Arial"/>
          <w:b/>
        </w:rPr>
        <w:t xml:space="preserve"> - Infrastructure, Innovation and Engineering Program (CC*IIE)</w:t>
      </w:r>
      <w:r w:rsidRPr="00783EEF">
        <w:rPr>
          <w:rFonts w:asciiTheme="minorHAnsi" w:hAnsiTheme="minorHAnsi" w:cs="Arial"/>
          <w:b/>
        </w:rPr>
        <w:t>; National Science Foundation (NSF)</w:t>
      </w:r>
      <w:r>
        <w:rPr>
          <w:rFonts w:asciiTheme="minorHAnsi" w:hAnsiTheme="minorHAnsi" w:cs="Arial"/>
          <w:b/>
        </w:rPr>
        <w:t>,</w:t>
      </w:r>
      <w:r w:rsidR="000254EA">
        <w:rPr>
          <w:rFonts w:asciiTheme="minorHAnsi" w:hAnsiTheme="minorHAnsi" w:cs="Arial"/>
          <w:b/>
        </w:rPr>
        <w:t xml:space="preserve"> </w:t>
      </w:r>
      <w:r w:rsidRPr="00783EEF">
        <w:rPr>
          <w:rFonts w:asciiTheme="minorHAnsi" w:hAnsiTheme="minorHAnsi" w:cs="Arial"/>
          <w:b/>
        </w:rPr>
        <w:t>Directorate for Computer and Information Science and Engineering (CISE)</w:t>
      </w:r>
      <w:r>
        <w:rPr>
          <w:rFonts w:asciiTheme="minorHAnsi" w:hAnsiTheme="minorHAnsi" w:cs="Arial"/>
          <w:b/>
        </w:rPr>
        <w:t xml:space="preserve">: </w:t>
      </w:r>
      <w:r>
        <w:rPr>
          <w:rFonts w:asciiTheme="minorHAnsi" w:hAnsiTheme="minorHAnsi" w:cs="Arial"/>
        </w:rPr>
        <w:t xml:space="preserve">seeks proposals that </w:t>
      </w:r>
      <w:r w:rsidRPr="00783EEF">
        <w:rPr>
          <w:rFonts w:asciiTheme="minorHAnsi" w:hAnsiTheme="minorHAnsi" w:cs="Arial"/>
        </w:rPr>
        <w:t>invests in improvements and re-engineering</w:t>
      </w:r>
      <w:r w:rsidRPr="00783EEF">
        <w:rPr>
          <w:rFonts w:asciiTheme="minorHAnsi" w:hAnsiTheme="minorHAnsi"/>
        </w:rPr>
        <w:t> </w:t>
      </w:r>
      <w:r w:rsidRPr="00783EEF">
        <w:rPr>
          <w:rFonts w:asciiTheme="minorHAnsi" w:hAnsiTheme="minorHAnsi" w:cs="Arial"/>
        </w:rPr>
        <w:t>at the</w:t>
      </w:r>
      <w:r w:rsidRPr="00783EEF">
        <w:rPr>
          <w:rFonts w:asciiTheme="minorHAnsi" w:hAnsiTheme="minorHAnsi"/>
        </w:rPr>
        <w:t> </w:t>
      </w:r>
      <w:r w:rsidRPr="00783EEF">
        <w:rPr>
          <w:rFonts w:asciiTheme="minorHAnsi" w:hAnsiTheme="minorHAnsi" w:cs="Arial"/>
        </w:rPr>
        <w:t>campus</w:t>
      </w:r>
      <w:r>
        <w:rPr>
          <w:rFonts w:asciiTheme="minorHAnsi" w:hAnsiTheme="minorHAnsi" w:cs="Arial"/>
        </w:rPr>
        <w:t xml:space="preserve"> </w:t>
      </w:r>
      <w:r w:rsidRPr="00783EEF">
        <w:rPr>
          <w:rFonts w:asciiTheme="minorHAnsi" w:hAnsiTheme="minorHAnsi" w:cs="Arial"/>
        </w:rPr>
        <w:t>level to support a range of scientific data transfers and movement.</w:t>
      </w:r>
      <w:r w:rsidRPr="00783EEF">
        <w:rPr>
          <w:rFonts w:asciiTheme="minorHAnsi" w:hAnsiTheme="minorHAnsi"/>
        </w:rPr>
        <w:t> The program</w:t>
      </w:r>
      <w:r>
        <w:rPr>
          <w:rFonts w:asciiTheme="minorHAnsi" w:hAnsiTheme="minorHAnsi"/>
        </w:rPr>
        <w:t xml:space="preserve"> </w:t>
      </w:r>
      <w:r w:rsidRPr="00783EEF">
        <w:rPr>
          <w:rFonts w:asciiTheme="minorHAnsi" w:hAnsiTheme="minorHAnsi"/>
        </w:rPr>
        <w:t>also supports Network Integration activities tied to achieving higher levels of performance, reliability and predictability for science applications and distributed research projects.</w:t>
      </w:r>
      <w:r w:rsidR="000254EA">
        <w:rPr>
          <w:rFonts w:asciiTheme="minorHAnsi" w:hAnsiTheme="minorHAnsi"/>
        </w:rPr>
        <w:t xml:space="preserve"> Proposals are due March 17, 2014. For more information, visit </w:t>
      </w:r>
      <w:hyperlink r:id="rId29" w:history="1">
        <w:r w:rsidR="000254EA" w:rsidRPr="000254EA">
          <w:rPr>
            <w:rStyle w:val="Hyperlink"/>
            <w:rFonts w:asciiTheme="minorHAnsi" w:hAnsiTheme="minorHAnsi"/>
          </w:rPr>
          <w:t>P</w:t>
        </w:r>
        <w:r w:rsidR="000254EA" w:rsidRPr="000254EA">
          <w:rPr>
            <w:rStyle w:val="Hyperlink"/>
            <w:rFonts w:asciiTheme="minorHAnsi" w:hAnsiTheme="minorHAnsi"/>
          </w:rPr>
          <w:t>I</w:t>
        </w:r>
        <w:r w:rsidR="000254EA" w:rsidRPr="000254EA">
          <w:rPr>
            <w:rStyle w:val="Hyperlink"/>
            <w:rFonts w:asciiTheme="minorHAnsi" w:hAnsiTheme="minorHAnsi"/>
          </w:rPr>
          <w:t>VOT</w:t>
        </w:r>
      </w:hyperlink>
      <w:r w:rsidR="000254EA">
        <w:rPr>
          <w:rFonts w:asciiTheme="minorHAnsi" w:hAnsiTheme="minorHAnsi"/>
        </w:rPr>
        <w:t xml:space="preserve"> </w:t>
      </w:r>
      <w:hyperlink r:id="rId30" w:history="1">
        <w:r w:rsidR="000254EA" w:rsidRPr="000254EA">
          <w:rPr>
            <w:rStyle w:val="Hyperlink"/>
            <w:rFonts w:asciiTheme="minorHAnsi" w:hAnsiTheme="minorHAnsi"/>
          </w:rPr>
          <w:t>NSF</w:t>
        </w:r>
        <w:r w:rsidR="000254EA" w:rsidRPr="000254EA">
          <w:rPr>
            <w:rStyle w:val="Hyperlink"/>
            <w:rFonts w:asciiTheme="minorHAnsi" w:hAnsiTheme="minorHAnsi"/>
          </w:rPr>
          <w:t>.</w:t>
        </w:r>
        <w:r w:rsidR="000254EA" w:rsidRPr="000254EA">
          <w:rPr>
            <w:rStyle w:val="Hyperlink"/>
            <w:rFonts w:asciiTheme="minorHAnsi" w:hAnsiTheme="minorHAnsi"/>
          </w:rPr>
          <w:t>gov</w:t>
        </w:r>
      </w:hyperlink>
    </w:p>
    <w:p w:rsidR="00783EEF" w:rsidRPr="00783EEF" w:rsidRDefault="00783EEF" w:rsidP="00AB2A06">
      <w:pPr>
        <w:pStyle w:val="PlainText"/>
        <w:pBdr>
          <w:bottom w:val="single" w:sz="6" w:space="1" w:color="auto"/>
        </w:pBdr>
        <w:rPr>
          <w:rFonts w:asciiTheme="minorHAnsi" w:hAnsiTheme="minorHAnsi"/>
          <w:b/>
          <w:sz w:val="20"/>
          <w:szCs w:val="20"/>
        </w:rPr>
      </w:pPr>
    </w:p>
    <w:p w:rsidR="00783EEF" w:rsidRPr="00783EEF" w:rsidRDefault="00783EEF" w:rsidP="00AB2A06">
      <w:pPr>
        <w:pStyle w:val="PlainText"/>
        <w:rPr>
          <w:rFonts w:ascii="Calibri" w:hAnsi="Calibri"/>
          <w:sz w:val="20"/>
          <w:szCs w:val="20"/>
        </w:rPr>
      </w:pPr>
    </w:p>
    <w:p w:rsidR="00AB2A06" w:rsidRPr="00D3428F" w:rsidRDefault="00AB2A06" w:rsidP="00AB2A06">
      <w:pPr>
        <w:pStyle w:val="PlainText"/>
        <w:rPr>
          <w:rFonts w:ascii="Calibri" w:hAnsi="Calibri"/>
          <w:b/>
          <w:sz w:val="28"/>
          <w:szCs w:val="28"/>
          <w:u w:val="single"/>
        </w:rPr>
      </w:pPr>
      <w:bookmarkStart w:id="2" w:name="edu"/>
      <w:r w:rsidRPr="00D3428F">
        <w:rPr>
          <w:rFonts w:ascii="Calibri" w:hAnsi="Calibri"/>
          <w:b/>
          <w:sz w:val="28"/>
          <w:szCs w:val="28"/>
          <w:u w:val="single"/>
        </w:rPr>
        <w:t>Education</w:t>
      </w:r>
    </w:p>
    <w:p w:rsidR="00AB2A06" w:rsidRPr="00891C42" w:rsidRDefault="00AB2A06" w:rsidP="00AB2A06">
      <w:pPr>
        <w:pStyle w:val="PlainText"/>
        <w:pBdr>
          <w:bottom w:val="single" w:sz="6" w:space="1" w:color="auto"/>
        </w:pBdr>
        <w:rPr>
          <w:rFonts w:asciiTheme="minorHAnsi" w:hAnsiTheme="minorHAnsi"/>
          <w:b/>
          <w:sz w:val="20"/>
          <w:szCs w:val="20"/>
        </w:rPr>
      </w:pPr>
    </w:p>
    <w:p w:rsidR="00F242E4" w:rsidRPr="00F242E4" w:rsidRDefault="00F242E4" w:rsidP="00AB2A06">
      <w:pPr>
        <w:pStyle w:val="PlainText"/>
        <w:pBdr>
          <w:bottom w:val="single" w:sz="6" w:space="1" w:color="auto"/>
        </w:pBdr>
        <w:rPr>
          <w:rFonts w:asciiTheme="minorHAnsi" w:eastAsia="Times New Roman" w:hAnsiTheme="minorHAnsi" w:cs="Lucida Sans Unicode"/>
          <w:color w:val="222222"/>
          <w:sz w:val="22"/>
          <w:szCs w:val="22"/>
        </w:rPr>
      </w:pPr>
      <w:proofErr w:type="spellStart"/>
      <w:r w:rsidRPr="00F242E4">
        <w:rPr>
          <w:rFonts w:asciiTheme="minorHAnsi" w:hAnsiTheme="minorHAnsi"/>
          <w:b/>
          <w:sz w:val="22"/>
          <w:szCs w:val="22"/>
        </w:rPr>
        <w:t>Cyberlearning</w:t>
      </w:r>
      <w:proofErr w:type="spellEnd"/>
      <w:r w:rsidRPr="00F242E4">
        <w:rPr>
          <w:rFonts w:asciiTheme="minorHAnsi" w:hAnsiTheme="minorHAnsi"/>
          <w:b/>
          <w:sz w:val="22"/>
          <w:szCs w:val="22"/>
        </w:rPr>
        <w:t xml:space="preserve"> and Future Learning Technologies (</w:t>
      </w:r>
      <w:proofErr w:type="spellStart"/>
      <w:r w:rsidRPr="00F242E4">
        <w:rPr>
          <w:rFonts w:asciiTheme="minorHAnsi" w:hAnsiTheme="minorHAnsi"/>
          <w:b/>
          <w:sz w:val="22"/>
          <w:szCs w:val="22"/>
        </w:rPr>
        <w:t>Cyberlearning</w:t>
      </w:r>
      <w:proofErr w:type="spellEnd"/>
      <w:r w:rsidRPr="00F242E4">
        <w:rPr>
          <w:rFonts w:asciiTheme="minorHAnsi" w:hAnsiTheme="minorHAnsi"/>
          <w:b/>
          <w:sz w:val="22"/>
          <w:szCs w:val="22"/>
        </w:rPr>
        <w:t>)</w:t>
      </w:r>
      <w:r w:rsidRPr="00F242E4">
        <w:rPr>
          <w:rFonts w:asciiTheme="minorHAnsi" w:hAnsiTheme="minorHAnsi"/>
          <w:b/>
          <w:sz w:val="22"/>
          <w:szCs w:val="22"/>
        </w:rPr>
        <w:t xml:space="preserve">; </w:t>
      </w:r>
      <w:r w:rsidRPr="00F242E4">
        <w:rPr>
          <w:rFonts w:asciiTheme="minorHAnsi" w:hAnsiTheme="minorHAnsi"/>
          <w:b/>
          <w:sz w:val="22"/>
          <w:szCs w:val="22"/>
        </w:rPr>
        <w:t>National Science Foundation (NSF)</w:t>
      </w:r>
      <w:r w:rsidRPr="00F242E4">
        <w:rPr>
          <w:rFonts w:asciiTheme="minorHAnsi" w:hAnsiTheme="minorHAnsi"/>
          <w:b/>
          <w:sz w:val="22"/>
          <w:szCs w:val="22"/>
        </w:rPr>
        <w:t xml:space="preserve">: </w:t>
      </w:r>
      <w:r>
        <w:rPr>
          <w:rFonts w:asciiTheme="minorHAnsi" w:hAnsiTheme="minorHAnsi"/>
          <w:sz w:val="22"/>
          <w:szCs w:val="22"/>
        </w:rPr>
        <w:t xml:space="preserve">seeks proposals that </w:t>
      </w:r>
      <w:r w:rsidRPr="00F242E4">
        <w:rPr>
          <w:rFonts w:asciiTheme="minorHAnsi" w:eastAsia="Times New Roman" w:hAnsiTheme="minorHAnsi" w:cs="Lucida Sans Unicode"/>
          <w:color w:val="222222"/>
          <w:sz w:val="22"/>
          <w:szCs w:val="22"/>
        </w:rPr>
        <w:t>integrate opportunities offered by emerging technologies with advances in what is known about how people learn</w:t>
      </w:r>
      <w:r>
        <w:rPr>
          <w:rFonts w:asciiTheme="minorHAnsi" w:eastAsia="Times New Roman" w:hAnsiTheme="minorHAnsi" w:cs="Lucida Sans Unicode"/>
          <w:color w:val="222222"/>
          <w:sz w:val="22"/>
          <w:szCs w:val="22"/>
        </w:rPr>
        <w:t xml:space="preserve">. </w:t>
      </w:r>
      <w:r w:rsidRPr="00F242E4">
        <w:rPr>
          <w:rFonts w:asciiTheme="minorHAnsi" w:eastAsia="Times New Roman" w:hAnsiTheme="minorHAnsi" w:cs="Lucida Sans Unicode"/>
          <w:color w:val="222222"/>
          <w:sz w:val="22"/>
          <w:szCs w:val="22"/>
        </w:rPr>
        <w:t>Awards will be made in three research categories, each focusing on a different stage of research and development: Exploration (EXP), Design and Implementation (DIP), and Integration (INT). The program will also support small Capacity-Building Projects (CAP), e.g., conferences, workshops, and partnership-building activities</w:t>
      </w:r>
      <w:r>
        <w:rPr>
          <w:rFonts w:asciiTheme="minorHAnsi" w:eastAsia="Times New Roman" w:hAnsiTheme="minorHAnsi" w:cs="Lucida Sans Unicode"/>
          <w:color w:val="222222"/>
          <w:sz w:val="22"/>
          <w:szCs w:val="22"/>
        </w:rPr>
        <w:t xml:space="preserve">. </w:t>
      </w:r>
      <w:r w:rsidR="00D0503B">
        <w:rPr>
          <w:rFonts w:asciiTheme="minorHAnsi" w:eastAsia="Times New Roman" w:hAnsiTheme="minorHAnsi" w:cs="Lucida Sans Unicode"/>
          <w:color w:val="222222"/>
          <w:sz w:val="22"/>
          <w:szCs w:val="22"/>
        </w:rPr>
        <w:t>Proposals for</w:t>
      </w:r>
      <w:r w:rsidRPr="00F242E4">
        <w:rPr>
          <w:rFonts w:asciiTheme="minorHAnsi" w:eastAsia="Times New Roman" w:hAnsiTheme="minorHAnsi" w:cs="Lucida Sans Unicode"/>
          <w:color w:val="222222"/>
          <w:sz w:val="22"/>
          <w:szCs w:val="22"/>
        </w:rPr>
        <w:t xml:space="preserve"> Explora</w:t>
      </w:r>
      <w:r>
        <w:rPr>
          <w:rFonts w:asciiTheme="minorHAnsi" w:eastAsia="Times New Roman" w:hAnsiTheme="minorHAnsi" w:cs="Lucida Sans Unicode"/>
          <w:color w:val="222222"/>
          <w:sz w:val="22"/>
          <w:szCs w:val="22"/>
        </w:rPr>
        <w:t xml:space="preserve">tion </w:t>
      </w:r>
      <w:r w:rsidR="00D0503B">
        <w:rPr>
          <w:rFonts w:asciiTheme="minorHAnsi" w:eastAsia="Times New Roman" w:hAnsiTheme="minorHAnsi" w:cs="Lucida Sans Unicode"/>
          <w:color w:val="222222"/>
          <w:sz w:val="22"/>
          <w:szCs w:val="22"/>
        </w:rPr>
        <w:t>(EXP) projects are</w:t>
      </w:r>
      <w:r w:rsidRPr="00F242E4">
        <w:rPr>
          <w:rFonts w:asciiTheme="minorHAnsi" w:eastAsia="Times New Roman" w:hAnsiTheme="minorHAnsi" w:cs="Lucida Sans Unicode"/>
          <w:color w:val="222222"/>
          <w:sz w:val="22"/>
          <w:szCs w:val="22"/>
        </w:rPr>
        <w:t xml:space="preserve"> </w:t>
      </w:r>
      <w:r w:rsidR="00D0503B">
        <w:rPr>
          <w:rFonts w:asciiTheme="minorHAnsi" w:eastAsia="Times New Roman" w:hAnsiTheme="minorHAnsi" w:cs="Lucida Sans Unicode"/>
          <w:color w:val="222222"/>
          <w:sz w:val="22"/>
          <w:szCs w:val="22"/>
        </w:rPr>
        <w:t xml:space="preserve">due </w:t>
      </w:r>
      <w:r>
        <w:rPr>
          <w:rFonts w:asciiTheme="minorHAnsi" w:eastAsia="Times New Roman" w:hAnsiTheme="minorHAnsi" w:cs="Lucida Sans Unicode"/>
          <w:color w:val="222222"/>
          <w:sz w:val="22"/>
          <w:szCs w:val="22"/>
        </w:rPr>
        <w:t>March 19, 2014; DIPS are due March 24, 2014</w:t>
      </w:r>
      <w:r w:rsidRPr="00F242E4">
        <w:rPr>
          <w:rFonts w:asciiTheme="minorHAnsi" w:eastAsia="Times New Roman" w:hAnsiTheme="minorHAnsi" w:cs="Lucida Sans Unicode"/>
          <w:color w:val="222222"/>
          <w:sz w:val="22"/>
          <w:szCs w:val="22"/>
        </w:rPr>
        <w:t xml:space="preserve"> and Capacity-Building Pr</w:t>
      </w:r>
      <w:r>
        <w:rPr>
          <w:rFonts w:asciiTheme="minorHAnsi" w:eastAsia="Times New Roman" w:hAnsiTheme="minorHAnsi" w:cs="Lucida Sans Unicode"/>
          <w:color w:val="222222"/>
          <w:sz w:val="22"/>
          <w:szCs w:val="22"/>
        </w:rPr>
        <w:t>ojects are due March 28, 2014.</w:t>
      </w:r>
      <w:r w:rsidR="00891C42">
        <w:rPr>
          <w:rFonts w:asciiTheme="minorHAnsi" w:eastAsia="Times New Roman" w:hAnsiTheme="minorHAnsi" w:cs="Lucida Sans Unicode"/>
          <w:color w:val="222222"/>
          <w:sz w:val="22"/>
          <w:szCs w:val="22"/>
        </w:rPr>
        <w:t xml:space="preserve"> </w:t>
      </w:r>
      <w:r w:rsidR="00891C42" w:rsidRPr="00F242E4">
        <w:rPr>
          <w:rFonts w:asciiTheme="minorHAnsi" w:eastAsia="Times New Roman" w:hAnsiTheme="minorHAnsi" w:cs="Lucida Sans Unicode"/>
          <w:color w:val="222222"/>
          <w:sz w:val="22"/>
          <w:szCs w:val="22"/>
        </w:rPr>
        <w:t>Requ</w:t>
      </w:r>
      <w:r w:rsidR="00891C42">
        <w:rPr>
          <w:rFonts w:asciiTheme="minorHAnsi" w:eastAsia="Times New Roman" w:hAnsiTheme="minorHAnsi" w:cs="Lucida Sans Unicode"/>
          <w:color w:val="222222"/>
          <w:sz w:val="22"/>
          <w:szCs w:val="22"/>
        </w:rPr>
        <w:t xml:space="preserve">ired LOI for Integration (INT) </w:t>
      </w:r>
      <w:r w:rsidR="00891C42">
        <w:rPr>
          <w:rFonts w:asciiTheme="minorHAnsi" w:eastAsia="Times New Roman" w:hAnsiTheme="minorHAnsi" w:cs="Lucida Sans Unicode"/>
          <w:color w:val="222222"/>
          <w:sz w:val="22"/>
          <w:szCs w:val="22"/>
        </w:rPr>
        <w:t>Projects is due May 12, 2014</w:t>
      </w:r>
      <w:r w:rsidR="00891C42" w:rsidRPr="00F242E4">
        <w:rPr>
          <w:rFonts w:asciiTheme="minorHAnsi" w:eastAsia="Times New Roman" w:hAnsiTheme="minorHAnsi" w:cs="Lucida Sans Unicode"/>
          <w:color w:val="222222"/>
          <w:sz w:val="22"/>
          <w:szCs w:val="22"/>
        </w:rPr>
        <w:t xml:space="preserve">. </w:t>
      </w:r>
      <w:r w:rsidR="00891C42">
        <w:rPr>
          <w:rFonts w:asciiTheme="minorHAnsi" w:eastAsia="Times New Roman" w:hAnsiTheme="minorHAnsi" w:cs="Lucida Sans Unicode"/>
          <w:color w:val="222222"/>
          <w:sz w:val="22"/>
          <w:szCs w:val="22"/>
        </w:rPr>
        <w:t xml:space="preserve"> For more information, visit </w:t>
      </w:r>
      <w:hyperlink r:id="rId31" w:history="1">
        <w:r w:rsidR="00891C42" w:rsidRPr="00891C42">
          <w:rPr>
            <w:rStyle w:val="Hyperlink"/>
            <w:rFonts w:asciiTheme="minorHAnsi" w:eastAsia="Times New Roman" w:hAnsiTheme="minorHAnsi" w:cs="Lucida Sans Unicode"/>
            <w:sz w:val="22"/>
            <w:szCs w:val="22"/>
          </w:rPr>
          <w:t>PIVO</w:t>
        </w:r>
        <w:r w:rsidR="00891C42" w:rsidRPr="00891C42">
          <w:rPr>
            <w:rStyle w:val="Hyperlink"/>
            <w:rFonts w:asciiTheme="minorHAnsi" w:eastAsia="Times New Roman" w:hAnsiTheme="minorHAnsi" w:cs="Lucida Sans Unicode"/>
            <w:sz w:val="22"/>
            <w:szCs w:val="22"/>
          </w:rPr>
          <w:t>T</w:t>
        </w:r>
      </w:hyperlink>
      <w:r w:rsidR="00891C42">
        <w:rPr>
          <w:rFonts w:asciiTheme="minorHAnsi" w:eastAsia="Times New Roman" w:hAnsiTheme="minorHAnsi" w:cs="Lucida Sans Unicode"/>
          <w:color w:val="222222"/>
          <w:sz w:val="22"/>
          <w:szCs w:val="22"/>
        </w:rPr>
        <w:t xml:space="preserve"> </w:t>
      </w:r>
      <w:hyperlink r:id="rId32" w:history="1">
        <w:r w:rsidR="00891C42" w:rsidRPr="00891C42">
          <w:rPr>
            <w:rStyle w:val="Hyperlink"/>
            <w:rFonts w:asciiTheme="minorHAnsi" w:eastAsia="Times New Roman" w:hAnsiTheme="minorHAnsi" w:cs="Lucida Sans Unicode"/>
            <w:sz w:val="22"/>
            <w:szCs w:val="22"/>
          </w:rPr>
          <w:t>NSF</w:t>
        </w:r>
        <w:r w:rsidR="00891C42" w:rsidRPr="00891C42">
          <w:rPr>
            <w:rStyle w:val="Hyperlink"/>
            <w:rFonts w:asciiTheme="minorHAnsi" w:eastAsia="Times New Roman" w:hAnsiTheme="minorHAnsi" w:cs="Lucida Sans Unicode"/>
            <w:sz w:val="22"/>
            <w:szCs w:val="22"/>
          </w:rPr>
          <w:t>.</w:t>
        </w:r>
        <w:r w:rsidR="00891C42" w:rsidRPr="00891C42">
          <w:rPr>
            <w:rStyle w:val="Hyperlink"/>
            <w:rFonts w:asciiTheme="minorHAnsi" w:eastAsia="Times New Roman" w:hAnsiTheme="minorHAnsi" w:cs="Lucida Sans Unicode"/>
            <w:sz w:val="22"/>
            <w:szCs w:val="22"/>
          </w:rPr>
          <w:t>gov</w:t>
        </w:r>
      </w:hyperlink>
    </w:p>
    <w:p w:rsidR="00F242E4" w:rsidRPr="00F242E4" w:rsidRDefault="00F242E4" w:rsidP="00AB2A06">
      <w:pPr>
        <w:pStyle w:val="PlainText"/>
        <w:pBdr>
          <w:bottom w:val="single" w:sz="6" w:space="1" w:color="auto"/>
        </w:pBdr>
        <w:rPr>
          <w:rFonts w:asciiTheme="minorHAnsi" w:hAnsiTheme="minorHAnsi"/>
          <w:b/>
          <w:sz w:val="22"/>
          <w:szCs w:val="22"/>
        </w:rPr>
      </w:pPr>
    </w:p>
    <w:p w:rsidR="00AB2A06" w:rsidRDefault="00AB2A06" w:rsidP="00AB2A06">
      <w:pPr>
        <w:pStyle w:val="PlainText"/>
        <w:rPr>
          <w:rFonts w:ascii="Calibri" w:hAnsi="Calibri"/>
          <w:b/>
          <w:sz w:val="20"/>
          <w:szCs w:val="20"/>
          <w:u w:val="single"/>
        </w:rPr>
      </w:pPr>
    </w:p>
    <w:p w:rsidR="00AB2A06" w:rsidRPr="00AA78A7" w:rsidRDefault="0032422B" w:rsidP="00AA78A7">
      <w:pPr>
        <w:pStyle w:val="PlainText"/>
        <w:pBdr>
          <w:bottom w:val="single" w:sz="6" w:space="1" w:color="auto"/>
        </w:pBdr>
        <w:rPr>
          <w:rFonts w:asciiTheme="minorHAnsi" w:eastAsia="Times New Roman" w:hAnsiTheme="minorHAnsi" w:cs="Courier New"/>
          <w:color w:val="313131"/>
          <w:sz w:val="22"/>
          <w:szCs w:val="22"/>
        </w:rPr>
      </w:pPr>
      <w:r w:rsidRPr="00EE5A46">
        <w:rPr>
          <w:rFonts w:asciiTheme="minorHAnsi" w:eastAsia="Times New Roman" w:hAnsiTheme="minorHAnsi" w:cs="Courier New"/>
          <w:b/>
          <w:color w:val="313131"/>
          <w:sz w:val="22"/>
          <w:szCs w:val="22"/>
        </w:rPr>
        <w:t>Dear Colleague Letter: Stimulating Research Related to the Science of Broadening Participation</w:t>
      </w:r>
      <w:r>
        <w:rPr>
          <w:rFonts w:asciiTheme="minorHAnsi" w:eastAsia="Times New Roman" w:hAnsiTheme="minorHAnsi" w:cs="Courier New"/>
          <w:b/>
          <w:color w:val="313131"/>
          <w:sz w:val="22"/>
          <w:szCs w:val="22"/>
        </w:rPr>
        <w:t>; National Science Foundation (NSF):</w:t>
      </w:r>
      <w:r w:rsidRPr="0032422B">
        <w:rPr>
          <w:rFonts w:asciiTheme="minorHAnsi" w:eastAsia="Times New Roman" w:hAnsiTheme="minorHAnsi" w:cs="Courier New"/>
          <w:color w:val="313131"/>
          <w:sz w:val="22"/>
          <w:szCs w:val="22"/>
        </w:rPr>
        <w:t xml:space="preserve"> Building on previous investments, the Directorate for Social, Behavioral &amp; Economic Sciences (SBE) and the Directorate for Education &amp; Human Resources (EHR) </w:t>
      </w:r>
      <w:r w:rsidRPr="0032422B">
        <w:rPr>
          <w:rFonts w:asciiTheme="minorHAnsi" w:eastAsia="Times New Roman" w:hAnsiTheme="minorHAnsi" w:cs="Courier New"/>
          <w:color w:val="313131"/>
          <w:sz w:val="22"/>
          <w:szCs w:val="22"/>
        </w:rPr>
        <w:lastRenderedPageBreak/>
        <w:t>announce their interest in stimulating research related to the Science of Broadening Participation (SBP). The Science of Broadening Participation will employ the theories, methods, and analytic techniques of the social, behavioral, economic, and learning sciences to better understand the barriers that hinder and factors that enhance our ability to broaden participation in science, technology, engineering, and mathematics (STEM). </w:t>
      </w:r>
      <w:r>
        <w:rPr>
          <w:rFonts w:asciiTheme="minorHAnsi" w:eastAsia="Times New Roman" w:hAnsiTheme="minorHAnsi" w:cs="Courier New"/>
          <w:color w:val="313131"/>
          <w:sz w:val="22"/>
          <w:szCs w:val="22"/>
        </w:rPr>
        <w:t xml:space="preserve">To read the full letter, visit </w:t>
      </w:r>
      <w:hyperlink r:id="rId33" w:history="1">
        <w:r w:rsidRPr="0032422B">
          <w:rPr>
            <w:rStyle w:val="Hyperlink"/>
            <w:rFonts w:asciiTheme="minorHAnsi" w:eastAsia="Times New Roman" w:hAnsiTheme="minorHAnsi" w:cs="Courier New"/>
            <w:sz w:val="22"/>
            <w:szCs w:val="22"/>
          </w:rPr>
          <w:t>NSF.g</w:t>
        </w:r>
        <w:r w:rsidRPr="0032422B">
          <w:rPr>
            <w:rStyle w:val="Hyperlink"/>
            <w:rFonts w:asciiTheme="minorHAnsi" w:eastAsia="Times New Roman" w:hAnsiTheme="minorHAnsi" w:cs="Courier New"/>
            <w:sz w:val="22"/>
            <w:szCs w:val="22"/>
          </w:rPr>
          <w:t>o</w:t>
        </w:r>
        <w:r w:rsidRPr="0032422B">
          <w:rPr>
            <w:rStyle w:val="Hyperlink"/>
            <w:rFonts w:asciiTheme="minorHAnsi" w:eastAsia="Times New Roman" w:hAnsiTheme="minorHAnsi" w:cs="Courier New"/>
            <w:sz w:val="22"/>
            <w:szCs w:val="22"/>
          </w:rPr>
          <w:t>v</w:t>
        </w:r>
      </w:hyperlink>
      <w:r>
        <w:rPr>
          <w:rFonts w:asciiTheme="minorHAnsi" w:eastAsia="Times New Roman" w:hAnsiTheme="minorHAnsi" w:cs="Courier New"/>
          <w:color w:val="313131"/>
          <w:sz w:val="22"/>
          <w:szCs w:val="22"/>
        </w:rPr>
        <w:t xml:space="preserve"> </w:t>
      </w:r>
      <w:bookmarkStart w:id="3" w:name="env"/>
      <w:bookmarkEnd w:id="2"/>
    </w:p>
    <w:bookmarkEnd w:id="3"/>
    <w:p w:rsidR="00AB2A06" w:rsidRPr="006539C0" w:rsidRDefault="00AB2A06" w:rsidP="00AB2A06">
      <w:pPr>
        <w:pStyle w:val="PlainText"/>
        <w:pBdr>
          <w:bottom w:val="single" w:sz="6" w:space="1" w:color="auto"/>
        </w:pBdr>
        <w:rPr>
          <w:rFonts w:ascii="Calibri" w:hAnsi="Calibri"/>
          <w:b/>
          <w:sz w:val="20"/>
          <w:szCs w:val="20"/>
        </w:rPr>
      </w:pPr>
    </w:p>
    <w:p w:rsidR="00AB2A06" w:rsidRPr="006539C0" w:rsidRDefault="00AB2A06" w:rsidP="00AB2A06">
      <w:pPr>
        <w:pStyle w:val="PlainText"/>
        <w:rPr>
          <w:rFonts w:ascii="Calibri" w:hAnsi="Calibri"/>
          <w:b/>
          <w:sz w:val="20"/>
          <w:szCs w:val="20"/>
          <w:u w:val="single"/>
        </w:rPr>
      </w:pPr>
    </w:p>
    <w:p w:rsidR="00AB2A06" w:rsidRDefault="00AB2A06" w:rsidP="00AB2A06">
      <w:pPr>
        <w:pStyle w:val="PlainText"/>
        <w:rPr>
          <w:rFonts w:ascii="Calibri" w:hAnsi="Calibri"/>
          <w:b/>
          <w:sz w:val="28"/>
          <w:szCs w:val="28"/>
          <w:u w:val="single"/>
        </w:rPr>
      </w:pPr>
      <w:bookmarkStart w:id="4" w:name="fel"/>
      <w:r w:rsidRPr="00D3428F">
        <w:rPr>
          <w:rFonts w:ascii="Calibri" w:hAnsi="Calibri"/>
          <w:b/>
          <w:sz w:val="28"/>
          <w:szCs w:val="28"/>
          <w:u w:val="single"/>
        </w:rPr>
        <w:t>Fellowships and Scholarships</w:t>
      </w:r>
    </w:p>
    <w:p w:rsidR="006939CD" w:rsidRPr="006939CD" w:rsidRDefault="006939CD" w:rsidP="00AB2A06">
      <w:pPr>
        <w:pStyle w:val="PlainText"/>
        <w:rPr>
          <w:rFonts w:ascii="Calibri" w:hAnsi="Calibri"/>
          <w:b/>
          <w:sz w:val="20"/>
          <w:szCs w:val="20"/>
          <w:u w:val="single"/>
        </w:rPr>
      </w:pPr>
    </w:p>
    <w:bookmarkEnd w:id="4"/>
    <w:p w:rsidR="006939CD" w:rsidRPr="006939CD" w:rsidRDefault="006939CD" w:rsidP="006939CD">
      <w:pPr>
        <w:pStyle w:val="NormalWeb"/>
        <w:spacing w:before="0" w:after="0" w:line="240" w:lineRule="auto"/>
        <w:rPr>
          <w:rFonts w:asciiTheme="minorHAnsi" w:hAnsiTheme="minorHAnsi"/>
          <w:b/>
          <w:sz w:val="22"/>
          <w:szCs w:val="22"/>
        </w:rPr>
      </w:pPr>
      <w:r w:rsidRPr="006939CD">
        <w:rPr>
          <w:rFonts w:asciiTheme="minorHAnsi" w:hAnsiTheme="minorHAnsi" w:cs="Courier New"/>
          <w:b/>
          <w:sz w:val="22"/>
          <w:szCs w:val="22"/>
        </w:rPr>
        <w:t>Smithsonian Opport</w:t>
      </w:r>
      <w:r w:rsidRPr="006939CD">
        <w:rPr>
          <w:rFonts w:asciiTheme="minorHAnsi" w:hAnsiTheme="minorHAnsi" w:cs="Courier New"/>
          <w:b/>
          <w:sz w:val="22"/>
          <w:szCs w:val="22"/>
        </w:rPr>
        <w:t xml:space="preserve">unities for Research and </w:t>
      </w:r>
      <w:r w:rsidRPr="006939CD">
        <w:rPr>
          <w:rFonts w:asciiTheme="minorHAnsi" w:hAnsiTheme="minorHAnsi" w:cs="Courier New"/>
          <w:b/>
          <w:sz w:val="22"/>
          <w:szCs w:val="22"/>
        </w:rPr>
        <w:t>Study</w:t>
      </w:r>
      <w:r>
        <w:rPr>
          <w:rFonts w:asciiTheme="minorHAnsi" w:hAnsiTheme="minorHAnsi"/>
          <w:b/>
          <w:sz w:val="22"/>
          <w:szCs w:val="22"/>
        </w:rPr>
        <w:t xml:space="preserve">; </w:t>
      </w:r>
      <w:r w:rsidRPr="006939CD">
        <w:rPr>
          <w:rFonts w:asciiTheme="minorHAnsi" w:hAnsiTheme="minorHAnsi" w:cs="Courier New"/>
          <w:b/>
          <w:sz w:val="22"/>
          <w:szCs w:val="22"/>
        </w:rPr>
        <w:t>Smithsonian Institution</w:t>
      </w:r>
      <w:r>
        <w:rPr>
          <w:rFonts w:asciiTheme="minorHAnsi" w:hAnsiTheme="minorHAnsi" w:cs="Courier New"/>
          <w:b/>
          <w:sz w:val="22"/>
          <w:szCs w:val="22"/>
        </w:rPr>
        <w:t xml:space="preserve"> (SI): </w:t>
      </w:r>
      <w:r w:rsidRPr="006939CD">
        <w:rPr>
          <w:rFonts w:asciiTheme="minorHAnsi" w:hAnsiTheme="minorHAnsi" w:cs="Courier New"/>
          <w:sz w:val="22"/>
          <w:szCs w:val="22"/>
        </w:rPr>
        <w:t>support</w:t>
      </w:r>
      <w:r>
        <w:rPr>
          <w:rFonts w:asciiTheme="minorHAnsi" w:hAnsiTheme="minorHAnsi" w:cs="Courier New"/>
          <w:sz w:val="22"/>
          <w:szCs w:val="22"/>
        </w:rPr>
        <w:t>s</w:t>
      </w:r>
      <w:r w:rsidRPr="006939CD">
        <w:rPr>
          <w:rFonts w:asciiTheme="minorHAnsi" w:hAnsiTheme="minorHAnsi" w:cs="Courier New"/>
          <w:sz w:val="22"/>
          <w:szCs w:val="22"/>
        </w:rPr>
        <w:t xml:space="preserve"> research at t</w:t>
      </w:r>
      <w:r>
        <w:rPr>
          <w:rFonts w:asciiTheme="minorHAnsi" w:hAnsiTheme="minorHAnsi" w:cs="Courier New"/>
          <w:sz w:val="22"/>
          <w:szCs w:val="22"/>
        </w:rPr>
        <w:t xml:space="preserve">he Smithsonian in these areas: </w:t>
      </w:r>
      <w:r w:rsidRPr="006939CD">
        <w:rPr>
          <w:rFonts w:asciiTheme="minorHAnsi" w:hAnsiTheme="minorHAnsi" w:cs="Courier New"/>
          <w:sz w:val="22"/>
          <w:szCs w:val="22"/>
        </w:rPr>
        <w:t>anthropology,</w:t>
      </w:r>
      <w:r>
        <w:rPr>
          <w:rFonts w:asciiTheme="minorHAnsi" w:hAnsiTheme="minorHAnsi" w:cs="Courier New"/>
          <w:sz w:val="22"/>
          <w:szCs w:val="22"/>
        </w:rPr>
        <w:t xml:space="preserve"> archaeology, astrophysics and </w:t>
      </w:r>
      <w:r w:rsidRPr="006939CD">
        <w:rPr>
          <w:rFonts w:asciiTheme="minorHAnsi" w:hAnsiTheme="minorHAnsi" w:cs="Courier New"/>
          <w:sz w:val="22"/>
          <w:szCs w:val="22"/>
        </w:rPr>
        <w:t>astronomy, earth sci</w:t>
      </w:r>
      <w:r>
        <w:rPr>
          <w:rFonts w:asciiTheme="minorHAnsi" w:hAnsiTheme="minorHAnsi" w:cs="Courier New"/>
          <w:sz w:val="22"/>
          <w:szCs w:val="22"/>
        </w:rPr>
        <w:t xml:space="preserve">ences, ecology, behavioral and </w:t>
      </w:r>
      <w:r w:rsidRPr="006939CD">
        <w:rPr>
          <w:rFonts w:asciiTheme="minorHAnsi" w:hAnsiTheme="minorHAnsi" w:cs="Courier New"/>
          <w:sz w:val="22"/>
          <w:szCs w:val="22"/>
        </w:rPr>
        <w:t>environmental science</w:t>
      </w:r>
      <w:r>
        <w:rPr>
          <w:rFonts w:asciiTheme="minorHAnsi" w:hAnsiTheme="minorHAnsi" w:cs="Courier New"/>
          <w:sz w:val="22"/>
          <w:szCs w:val="22"/>
        </w:rPr>
        <w:t xml:space="preserve">s, evolutionary and systematic </w:t>
      </w:r>
      <w:r w:rsidRPr="006939CD">
        <w:rPr>
          <w:rFonts w:asciiTheme="minorHAnsi" w:hAnsiTheme="minorHAnsi" w:cs="Courier New"/>
          <w:sz w:val="22"/>
          <w:szCs w:val="22"/>
        </w:rPr>
        <w:t xml:space="preserve">biology, history of science and technology, art history, and social and cultural history of the U.S. The stipend amount and length of </w:t>
      </w:r>
      <w:r>
        <w:rPr>
          <w:rFonts w:asciiTheme="minorHAnsi" w:hAnsiTheme="minorHAnsi" w:cs="Courier New"/>
          <w:sz w:val="22"/>
          <w:szCs w:val="22"/>
        </w:rPr>
        <w:t xml:space="preserve">fellowships </w:t>
      </w:r>
      <w:r w:rsidRPr="006939CD">
        <w:rPr>
          <w:rFonts w:asciiTheme="minorHAnsi" w:hAnsiTheme="minorHAnsi" w:cs="Courier New"/>
          <w:sz w:val="22"/>
          <w:szCs w:val="22"/>
        </w:rPr>
        <w:t>vary. Graduate and</w:t>
      </w:r>
      <w:r>
        <w:rPr>
          <w:rFonts w:asciiTheme="minorHAnsi" w:hAnsiTheme="minorHAnsi" w:cs="Courier New"/>
          <w:sz w:val="22"/>
          <w:szCs w:val="22"/>
        </w:rPr>
        <w:t xml:space="preserve"> undergraduate internships are </w:t>
      </w:r>
      <w:r w:rsidRPr="006939CD">
        <w:rPr>
          <w:rFonts w:asciiTheme="minorHAnsi" w:hAnsiTheme="minorHAnsi" w:cs="Courier New"/>
          <w:sz w:val="22"/>
          <w:szCs w:val="22"/>
        </w:rPr>
        <w:t>also available.</w:t>
      </w:r>
      <w:r w:rsidR="00172FBC">
        <w:rPr>
          <w:rFonts w:asciiTheme="minorHAnsi" w:hAnsiTheme="minorHAnsi" w:cs="Courier New"/>
          <w:sz w:val="22"/>
          <w:szCs w:val="22"/>
        </w:rPr>
        <w:t xml:space="preserve"> For more information, visit </w:t>
      </w:r>
      <w:hyperlink r:id="rId34" w:history="1">
        <w:r w:rsidR="00172FBC" w:rsidRPr="00172FBC">
          <w:rPr>
            <w:rStyle w:val="Hyperlink"/>
            <w:rFonts w:asciiTheme="minorHAnsi" w:hAnsiTheme="minorHAnsi" w:cs="Courier New"/>
            <w:sz w:val="22"/>
            <w:szCs w:val="22"/>
          </w:rPr>
          <w:t>smithsonianofi.co</w:t>
        </w:r>
        <w:r w:rsidR="00172FBC" w:rsidRPr="00172FBC">
          <w:rPr>
            <w:rStyle w:val="Hyperlink"/>
            <w:rFonts w:asciiTheme="minorHAnsi" w:hAnsiTheme="minorHAnsi" w:cs="Courier New"/>
            <w:sz w:val="22"/>
            <w:szCs w:val="22"/>
          </w:rPr>
          <w:t>m</w:t>
        </w:r>
      </w:hyperlink>
    </w:p>
    <w:p w:rsidR="007025BF" w:rsidRPr="006539C0" w:rsidRDefault="007025BF"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cs="Times New Roman"/>
          <w:sz w:val="20"/>
          <w:szCs w:val="20"/>
        </w:rPr>
      </w:pPr>
    </w:p>
    <w:p w:rsidR="00AB2A06" w:rsidRPr="00D3428F" w:rsidRDefault="00AB2A06" w:rsidP="00AB2A06">
      <w:pPr>
        <w:rPr>
          <w:b/>
          <w:sz w:val="28"/>
          <w:szCs w:val="28"/>
          <w:u w:val="single"/>
        </w:rPr>
      </w:pPr>
      <w:bookmarkStart w:id="5" w:name="hum"/>
      <w:r w:rsidRPr="00D3428F">
        <w:rPr>
          <w:b/>
          <w:sz w:val="28"/>
          <w:szCs w:val="28"/>
          <w:u w:val="single"/>
        </w:rPr>
        <w:t>Humanities and Language</w:t>
      </w:r>
    </w:p>
    <w:bookmarkEnd w:id="5"/>
    <w:p w:rsidR="00AB2A06" w:rsidRDefault="00AB2A06" w:rsidP="00AB2A06">
      <w:pPr>
        <w:pStyle w:val="PlainText"/>
        <w:pBdr>
          <w:bottom w:val="single" w:sz="6" w:space="1" w:color="auto"/>
        </w:pBdr>
        <w:rPr>
          <w:rFonts w:ascii="Calibri" w:hAnsi="Calibri"/>
          <w:sz w:val="20"/>
          <w:szCs w:val="20"/>
        </w:rPr>
      </w:pPr>
    </w:p>
    <w:p w:rsidR="00AB2A06" w:rsidRDefault="00B80272" w:rsidP="00AA78A7">
      <w:pPr>
        <w:pStyle w:val="PlainText"/>
        <w:pBdr>
          <w:bottom w:val="single" w:sz="6" w:space="1" w:color="auto"/>
        </w:pBdr>
        <w:rPr>
          <w:rStyle w:val="Hyperlink"/>
          <w:rFonts w:asciiTheme="minorHAnsi" w:hAnsiTheme="minorHAnsi"/>
          <w:sz w:val="22"/>
          <w:szCs w:val="22"/>
        </w:rPr>
      </w:pPr>
      <w:r w:rsidRPr="009F1448">
        <w:rPr>
          <w:rFonts w:asciiTheme="minorHAnsi" w:hAnsiTheme="minorHAnsi"/>
          <w:b/>
          <w:sz w:val="22"/>
          <w:szCs w:val="22"/>
        </w:rPr>
        <w:t xml:space="preserve">Humanities Festival Grants; </w:t>
      </w:r>
      <w:r w:rsidRPr="009F1448">
        <w:rPr>
          <w:rFonts w:asciiTheme="minorHAnsi" w:eastAsia="Times New Roman" w:hAnsiTheme="minorHAnsi" w:cs="Lucida Sans Unicode"/>
          <w:b/>
          <w:color w:val="222222"/>
          <w:sz w:val="22"/>
          <w:szCs w:val="22"/>
        </w:rPr>
        <w:t xml:space="preserve">New Jersey Council for the Humanities: </w:t>
      </w:r>
      <w:r w:rsidRPr="009F1448">
        <w:rPr>
          <w:rFonts w:asciiTheme="minorHAnsi" w:eastAsia="Times New Roman" w:hAnsiTheme="minorHAnsi" w:cs="Lucida Sans Unicode"/>
          <w:color w:val="222222"/>
          <w:sz w:val="22"/>
          <w:szCs w:val="22"/>
        </w:rPr>
        <w:t xml:space="preserve">seeks nonprofit organizations interested in applying for the Council’s next festival grant deadline. </w:t>
      </w:r>
      <w:r w:rsidRPr="009F1448">
        <w:rPr>
          <w:rFonts w:asciiTheme="minorHAnsi" w:hAnsiTheme="minorHAnsi" w:cs="Lucida Sans Unicode"/>
          <w:color w:val="222222"/>
          <w:sz w:val="22"/>
          <w:szCs w:val="22"/>
          <w:shd w:val="clear" w:color="auto" w:fill="FFFFFF"/>
        </w:rPr>
        <w:t>The New Jersey Council for the Humanities awards Humanities Festival Grants of up to $500 once a year in celebration of National Arts and Humanities Month</w:t>
      </w:r>
      <w:r w:rsidRPr="00B80272">
        <w:rPr>
          <w:rFonts w:asciiTheme="minorHAnsi" w:hAnsiTheme="minorHAnsi" w:cs="Lucida Sans Unicode"/>
          <w:color w:val="222222"/>
          <w:sz w:val="22"/>
          <w:szCs w:val="22"/>
          <w:shd w:val="clear" w:color="auto" w:fill="FFFFFF"/>
        </w:rPr>
        <w:t>. The theme for 2014 is</w:t>
      </w:r>
      <w:r w:rsidRPr="00B80272">
        <w:rPr>
          <w:rStyle w:val="apple-converted-space"/>
          <w:rFonts w:asciiTheme="minorHAnsi" w:hAnsiTheme="minorHAnsi" w:cs="Lucida Sans Unicode"/>
          <w:color w:val="222222"/>
          <w:sz w:val="22"/>
          <w:szCs w:val="22"/>
          <w:shd w:val="clear" w:color="auto" w:fill="FFFFFF"/>
        </w:rPr>
        <w:t> </w:t>
      </w:r>
      <w:r w:rsidRPr="00B80272">
        <w:rPr>
          <w:rStyle w:val="Emphasis"/>
          <w:rFonts w:asciiTheme="minorHAnsi" w:hAnsiTheme="minorHAnsi" w:cs="Lucida Sans Unicode"/>
          <w:color w:val="222222"/>
          <w:sz w:val="22"/>
          <w:szCs w:val="22"/>
          <w:shd w:val="clear" w:color="auto" w:fill="FFFFFF"/>
        </w:rPr>
        <w:t>Celebrating 350 Years of New Jersey</w:t>
      </w:r>
      <w:r w:rsidRPr="00B80272">
        <w:rPr>
          <w:rFonts w:asciiTheme="minorHAnsi" w:hAnsiTheme="minorHAnsi" w:cs="Lucida Sans Unicode"/>
          <w:color w:val="222222"/>
          <w:sz w:val="22"/>
          <w:szCs w:val="22"/>
          <w:shd w:val="clear" w:color="auto" w:fill="FFFFFF"/>
        </w:rPr>
        <w:t>. Applications are due June 17, for projects taking place in October.</w:t>
      </w:r>
      <w:r w:rsidRPr="009F1448">
        <w:rPr>
          <w:rFonts w:asciiTheme="minorHAnsi" w:hAnsiTheme="minorHAnsi" w:cs="Lucida Sans Unicode"/>
          <w:color w:val="222222"/>
          <w:sz w:val="22"/>
          <w:szCs w:val="22"/>
          <w:shd w:val="clear" w:color="auto" w:fill="FFFFFF"/>
        </w:rPr>
        <w:t> </w:t>
      </w:r>
      <w:r w:rsidRPr="009F1448">
        <w:rPr>
          <w:rFonts w:asciiTheme="minorHAnsi" w:hAnsiTheme="minorHAnsi"/>
          <w:sz w:val="22"/>
          <w:szCs w:val="22"/>
        </w:rPr>
        <w:t>For more information, visit</w:t>
      </w:r>
      <w:r w:rsidRPr="009F1448">
        <w:rPr>
          <w:rFonts w:asciiTheme="minorHAnsi" w:hAnsiTheme="minorHAnsi"/>
          <w:color w:val="333333"/>
          <w:sz w:val="22"/>
          <w:szCs w:val="22"/>
        </w:rPr>
        <w:t xml:space="preserve"> </w:t>
      </w:r>
      <w:hyperlink r:id="rId35" w:tgtFrame="_blank" w:history="1">
        <w:r w:rsidRPr="009F1448">
          <w:rPr>
            <w:rStyle w:val="Hyperlink"/>
            <w:rFonts w:asciiTheme="minorHAnsi" w:hAnsiTheme="minorHAnsi"/>
            <w:sz w:val="22"/>
            <w:szCs w:val="22"/>
          </w:rPr>
          <w:t>NJ</w:t>
        </w:r>
        <w:r w:rsidRPr="009F1448">
          <w:rPr>
            <w:rStyle w:val="Hyperlink"/>
            <w:rFonts w:asciiTheme="minorHAnsi" w:hAnsiTheme="minorHAnsi"/>
            <w:sz w:val="22"/>
            <w:szCs w:val="22"/>
          </w:rPr>
          <w:t>C</w:t>
        </w:r>
        <w:r w:rsidRPr="009F1448">
          <w:rPr>
            <w:rStyle w:val="Hyperlink"/>
            <w:rFonts w:asciiTheme="minorHAnsi" w:hAnsiTheme="minorHAnsi"/>
            <w:sz w:val="22"/>
            <w:szCs w:val="22"/>
          </w:rPr>
          <w:t>H</w:t>
        </w:r>
        <w:r w:rsidRPr="009F1448">
          <w:rPr>
            <w:rStyle w:val="Hyperlink"/>
            <w:rFonts w:asciiTheme="minorHAnsi" w:hAnsiTheme="minorHAnsi"/>
            <w:sz w:val="22"/>
            <w:szCs w:val="22"/>
          </w:rPr>
          <w:t>.org</w:t>
        </w:r>
      </w:hyperlink>
    </w:p>
    <w:p w:rsidR="00AA78A7" w:rsidRPr="00AA78A7" w:rsidRDefault="00AA78A7" w:rsidP="00AA78A7">
      <w:pPr>
        <w:pStyle w:val="PlainText"/>
        <w:pBdr>
          <w:bottom w:val="single" w:sz="6" w:space="1" w:color="auto"/>
        </w:pBdr>
        <w:rPr>
          <w:sz w:val="20"/>
          <w:szCs w:val="20"/>
        </w:rPr>
      </w:pPr>
    </w:p>
    <w:p w:rsidR="00AB2A06" w:rsidRPr="006539C0" w:rsidRDefault="00AB2A06" w:rsidP="00AB2A06">
      <w:pPr>
        <w:autoSpaceDE w:val="0"/>
        <w:autoSpaceDN w:val="0"/>
        <w:adjustRightInd w:val="0"/>
        <w:rPr>
          <w:sz w:val="20"/>
          <w:szCs w:val="20"/>
          <w:u w:val="single"/>
        </w:rPr>
      </w:pPr>
    </w:p>
    <w:p w:rsidR="00AB2A06" w:rsidRPr="00D3428F" w:rsidRDefault="00AB2A06" w:rsidP="00AB2A06">
      <w:pPr>
        <w:autoSpaceDE w:val="0"/>
        <w:autoSpaceDN w:val="0"/>
        <w:adjustRightInd w:val="0"/>
        <w:rPr>
          <w:b/>
          <w:sz w:val="28"/>
          <w:szCs w:val="28"/>
          <w:u w:val="single"/>
        </w:rPr>
      </w:pPr>
      <w:bookmarkStart w:id="6" w:name="mul"/>
      <w:r w:rsidRPr="00D3428F">
        <w:rPr>
          <w:b/>
          <w:sz w:val="28"/>
          <w:szCs w:val="28"/>
          <w:u w:val="single"/>
        </w:rPr>
        <w:t>Multi and Cross Disciplinary</w:t>
      </w:r>
    </w:p>
    <w:bookmarkEnd w:id="6"/>
    <w:p w:rsidR="00172FBC" w:rsidRDefault="00172FBC" w:rsidP="00172FBC">
      <w:pPr>
        <w:pStyle w:val="NormalWeb"/>
        <w:spacing w:before="0" w:after="0" w:line="240" w:lineRule="auto"/>
        <w:rPr>
          <w:rFonts w:ascii="Calibri" w:eastAsia="Calibri" w:hAnsi="Calibri" w:cs="Times New Roman"/>
          <w:color w:val="auto"/>
          <w:sz w:val="20"/>
          <w:szCs w:val="20"/>
          <w:u w:val="single"/>
        </w:rPr>
      </w:pPr>
    </w:p>
    <w:p w:rsidR="00172FBC" w:rsidRPr="006939CD" w:rsidRDefault="00172FBC" w:rsidP="00172FBC">
      <w:pPr>
        <w:pStyle w:val="NormalWeb"/>
        <w:spacing w:before="0" w:after="0" w:line="240" w:lineRule="auto"/>
        <w:rPr>
          <w:rFonts w:asciiTheme="minorHAnsi" w:hAnsiTheme="minorHAnsi"/>
          <w:b/>
          <w:sz w:val="22"/>
          <w:szCs w:val="22"/>
        </w:rPr>
      </w:pPr>
      <w:r w:rsidRPr="006939CD">
        <w:rPr>
          <w:rFonts w:asciiTheme="minorHAnsi" w:hAnsiTheme="minorHAnsi" w:cs="Courier New"/>
          <w:b/>
          <w:sz w:val="22"/>
          <w:szCs w:val="22"/>
        </w:rPr>
        <w:t>Smithsonian Opportunities for Research and Study</w:t>
      </w:r>
      <w:r>
        <w:rPr>
          <w:rFonts w:asciiTheme="minorHAnsi" w:hAnsiTheme="minorHAnsi"/>
          <w:b/>
          <w:sz w:val="22"/>
          <w:szCs w:val="22"/>
        </w:rPr>
        <w:t xml:space="preserve">; </w:t>
      </w:r>
      <w:r w:rsidRPr="006939CD">
        <w:rPr>
          <w:rFonts w:asciiTheme="minorHAnsi" w:hAnsiTheme="minorHAnsi" w:cs="Courier New"/>
          <w:b/>
          <w:sz w:val="22"/>
          <w:szCs w:val="22"/>
        </w:rPr>
        <w:t>Smithsonian Institution</w:t>
      </w:r>
      <w:r>
        <w:rPr>
          <w:rFonts w:asciiTheme="minorHAnsi" w:hAnsiTheme="minorHAnsi" w:cs="Courier New"/>
          <w:b/>
          <w:sz w:val="22"/>
          <w:szCs w:val="22"/>
        </w:rPr>
        <w:t xml:space="preserve"> (SI): </w:t>
      </w:r>
      <w:r w:rsidRPr="006939CD">
        <w:rPr>
          <w:rFonts w:asciiTheme="minorHAnsi" w:hAnsiTheme="minorHAnsi" w:cs="Courier New"/>
          <w:sz w:val="22"/>
          <w:szCs w:val="22"/>
        </w:rPr>
        <w:t>support</w:t>
      </w:r>
      <w:r>
        <w:rPr>
          <w:rFonts w:asciiTheme="minorHAnsi" w:hAnsiTheme="minorHAnsi" w:cs="Courier New"/>
          <w:sz w:val="22"/>
          <w:szCs w:val="22"/>
        </w:rPr>
        <w:t>s</w:t>
      </w:r>
      <w:r w:rsidRPr="006939CD">
        <w:rPr>
          <w:rFonts w:asciiTheme="minorHAnsi" w:hAnsiTheme="minorHAnsi" w:cs="Courier New"/>
          <w:sz w:val="22"/>
          <w:szCs w:val="22"/>
        </w:rPr>
        <w:t xml:space="preserve"> research at t</w:t>
      </w:r>
      <w:r>
        <w:rPr>
          <w:rFonts w:asciiTheme="minorHAnsi" w:hAnsiTheme="minorHAnsi" w:cs="Courier New"/>
          <w:sz w:val="22"/>
          <w:szCs w:val="22"/>
        </w:rPr>
        <w:t xml:space="preserve">he Smithsonian in these areas: </w:t>
      </w:r>
      <w:r w:rsidRPr="006939CD">
        <w:rPr>
          <w:rFonts w:asciiTheme="minorHAnsi" w:hAnsiTheme="minorHAnsi" w:cs="Courier New"/>
          <w:sz w:val="22"/>
          <w:szCs w:val="22"/>
        </w:rPr>
        <w:t>anthropology,</w:t>
      </w:r>
      <w:r>
        <w:rPr>
          <w:rFonts w:asciiTheme="minorHAnsi" w:hAnsiTheme="minorHAnsi" w:cs="Courier New"/>
          <w:sz w:val="22"/>
          <w:szCs w:val="22"/>
        </w:rPr>
        <w:t xml:space="preserve"> archaeology, astrophysics and </w:t>
      </w:r>
      <w:r w:rsidRPr="006939CD">
        <w:rPr>
          <w:rFonts w:asciiTheme="minorHAnsi" w:hAnsiTheme="minorHAnsi" w:cs="Courier New"/>
          <w:sz w:val="22"/>
          <w:szCs w:val="22"/>
        </w:rPr>
        <w:t>astronomy, earth sci</w:t>
      </w:r>
      <w:r>
        <w:rPr>
          <w:rFonts w:asciiTheme="minorHAnsi" w:hAnsiTheme="minorHAnsi" w:cs="Courier New"/>
          <w:sz w:val="22"/>
          <w:szCs w:val="22"/>
        </w:rPr>
        <w:t xml:space="preserve">ences, ecology, behavioral and </w:t>
      </w:r>
      <w:r w:rsidRPr="006939CD">
        <w:rPr>
          <w:rFonts w:asciiTheme="minorHAnsi" w:hAnsiTheme="minorHAnsi" w:cs="Courier New"/>
          <w:sz w:val="22"/>
          <w:szCs w:val="22"/>
        </w:rPr>
        <w:t>environmental science</w:t>
      </w:r>
      <w:r>
        <w:rPr>
          <w:rFonts w:asciiTheme="minorHAnsi" w:hAnsiTheme="minorHAnsi" w:cs="Courier New"/>
          <w:sz w:val="22"/>
          <w:szCs w:val="22"/>
        </w:rPr>
        <w:t xml:space="preserve">s, evolutionary and systematic </w:t>
      </w:r>
      <w:r w:rsidRPr="006939CD">
        <w:rPr>
          <w:rFonts w:asciiTheme="minorHAnsi" w:hAnsiTheme="minorHAnsi" w:cs="Courier New"/>
          <w:sz w:val="22"/>
          <w:szCs w:val="22"/>
        </w:rPr>
        <w:t xml:space="preserve">biology, history of science and technology, art history, and social and cultural history of the U.S. The stipend amount and length of </w:t>
      </w:r>
      <w:r>
        <w:rPr>
          <w:rFonts w:asciiTheme="minorHAnsi" w:hAnsiTheme="minorHAnsi" w:cs="Courier New"/>
          <w:sz w:val="22"/>
          <w:szCs w:val="22"/>
        </w:rPr>
        <w:t xml:space="preserve">fellowships </w:t>
      </w:r>
      <w:r w:rsidRPr="006939CD">
        <w:rPr>
          <w:rFonts w:asciiTheme="minorHAnsi" w:hAnsiTheme="minorHAnsi" w:cs="Courier New"/>
          <w:sz w:val="22"/>
          <w:szCs w:val="22"/>
        </w:rPr>
        <w:t>vary. Graduate and</w:t>
      </w:r>
      <w:r>
        <w:rPr>
          <w:rFonts w:asciiTheme="minorHAnsi" w:hAnsiTheme="minorHAnsi" w:cs="Courier New"/>
          <w:sz w:val="22"/>
          <w:szCs w:val="22"/>
        </w:rPr>
        <w:t xml:space="preserve"> undergraduate internships are </w:t>
      </w:r>
      <w:r w:rsidRPr="006939CD">
        <w:rPr>
          <w:rFonts w:asciiTheme="minorHAnsi" w:hAnsiTheme="minorHAnsi" w:cs="Courier New"/>
          <w:sz w:val="22"/>
          <w:szCs w:val="22"/>
        </w:rPr>
        <w:t>also available.</w:t>
      </w:r>
      <w:r>
        <w:rPr>
          <w:rFonts w:asciiTheme="minorHAnsi" w:hAnsiTheme="minorHAnsi" w:cs="Courier New"/>
          <w:sz w:val="22"/>
          <w:szCs w:val="22"/>
        </w:rPr>
        <w:t xml:space="preserve"> For more information, visit </w:t>
      </w:r>
      <w:hyperlink r:id="rId36" w:history="1">
        <w:r w:rsidRPr="00172FBC">
          <w:rPr>
            <w:rStyle w:val="Hyperlink"/>
            <w:rFonts w:asciiTheme="minorHAnsi" w:hAnsiTheme="minorHAnsi" w:cs="Courier New"/>
            <w:sz w:val="22"/>
            <w:szCs w:val="22"/>
          </w:rPr>
          <w:t>smithsonia</w:t>
        </w:r>
        <w:r w:rsidRPr="00172FBC">
          <w:rPr>
            <w:rStyle w:val="Hyperlink"/>
            <w:rFonts w:asciiTheme="minorHAnsi" w:hAnsiTheme="minorHAnsi" w:cs="Courier New"/>
            <w:sz w:val="22"/>
            <w:szCs w:val="22"/>
          </w:rPr>
          <w:t>n</w:t>
        </w:r>
        <w:r w:rsidRPr="00172FBC">
          <w:rPr>
            <w:rStyle w:val="Hyperlink"/>
            <w:rFonts w:asciiTheme="minorHAnsi" w:hAnsiTheme="minorHAnsi" w:cs="Courier New"/>
            <w:sz w:val="22"/>
            <w:szCs w:val="22"/>
          </w:rPr>
          <w:t>ofi.com</w:t>
        </w:r>
      </w:hyperlink>
    </w:p>
    <w:p w:rsidR="00172FBC" w:rsidRPr="006539C0" w:rsidRDefault="00172FBC" w:rsidP="00AB2A06">
      <w:pPr>
        <w:pBdr>
          <w:bottom w:val="single" w:sz="6" w:space="1" w:color="auto"/>
        </w:pBdr>
        <w:autoSpaceDE w:val="0"/>
        <w:autoSpaceDN w:val="0"/>
        <w:adjustRightInd w:val="0"/>
        <w:rPr>
          <w:sz w:val="20"/>
          <w:szCs w:val="20"/>
          <w:u w:val="single"/>
        </w:rPr>
      </w:pPr>
    </w:p>
    <w:p w:rsidR="00AB2A06" w:rsidRPr="006539C0" w:rsidRDefault="00AB2A06" w:rsidP="00AB2A06">
      <w:pPr>
        <w:rPr>
          <w:sz w:val="20"/>
          <w:szCs w:val="20"/>
          <w:u w:val="single"/>
        </w:rPr>
      </w:pPr>
    </w:p>
    <w:p w:rsidR="00AB2A06" w:rsidRPr="00D3428F" w:rsidRDefault="00AB2A06" w:rsidP="00AB2A06">
      <w:pPr>
        <w:rPr>
          <w:b/>
          <w:sz w:val="28"/>
          <w:szCs w:val="28"/>
          <w:u w:val="single"/>
        </w:rPr>
      </w:pPr>
      <w:bookmarkStart w:id="7" w:name="phy"/>
      <w:r w:rsidRPr="00D3428F">
        <w:rPr>
          <w:b/>
          <w:sz w:val="28"/>
          <w:szCs w:val="28"/>
          <w:u w:val="single"/>
        </w:rPr>
        <w:t>Physical Sciences and Math</w:t>
      </w:r>
    </w:p>
    <w:bookmarkEnd w:id="7"/>
    <w:p w:rsidR="00AB2A06" w:rsidRDefault="00AB2A06" w:rsidP="00AB2A06">
      <w:pPr>
        <w:pStyle w:val="PlainText"/>
        <w:pBdr>
          <w:bottom w:val="single" w:sz="6" w:space="1" w:color="auto"/>
        </w:pBdr>
        <w:rPr>
          <w:rFonts w:ascii="Calibri" w:hAnsi="Calibri"/>
          <w:sz w:val="20"/>
          <w:szCs w:val="20"/>
        </w:rPr>
      </w:pPr>
    </w:p>
    <w:p w:rsidR="00C0794B" w:rsidRPr="0032422B" w:rsidRDefault="00C0794B" w:rsidP="00C0794B">
      <w:pPr>
        <w:pStyle w:val="PlainText"/>
        <w:pBdr>
          <w:bottom w:val="single" w:sz="6" w:space="1" w:color="auto"/>
        </w:pBdr>
        <w:rPr>
          <w:rFonts w:asciiTheme="minorHAnsi" w:eastAsia="Times New Roman" w:hAnsiTheme="minorHAnsi" w:cs="Courier New"/>
          <w:color w:val="313131"/>
          <w:sz w:val="22"/>
          <w:szCs w:val="22"/>
        </w:rPr>
      </w:pPr>
      <w:r w:rsidRPr="00EE5A46">
        <w:rPr>
          <w:rFonts w:asciiTheme="minorHAnsi" w:eastAsia="Times New Roman" w:hAnsiTheme="minorHAnsi" w:cs="Courier New"/>
          <w:b/>
          <w:color w:val="313131"/>
          <w:sz w:val="22"/>
          <w:szCs w:val="22"/>
        </w:rPr>
        <w:t>Dear Colleague Letter: Stimulating Research Related to the Science of Broadening Participation</w:t>
      </w:r>
      <w:r>
        <w:rPr>
          <w:rFonts w:asciiTheme="minorHAnsi" w:eastAsia="Times New Roman" w:hAnsiTheme="minorHAnsi" w:cs="Courier New"/>
          <w:b/>
          <w:color w:val="313131"/>
          <w:sz w:val="22"/>
          <w:szCs w:val="22"/>
        </w:rPr>
        <w:t>; National Science Foundation (NSF):</w:t>
      </w:r>
      <w:r w:rsidRPr="0032422B">
        <w:rPr>
          <w:rFonts w:asciiTheme="minorHAnsi" w:eastAsia="Times New Roman" w:hAnsiTheme="minorHAnsi" w:cs="Courier New"/>
          <w:color w:val="313131"/>
          <w:sz w:val="22"/>
          <w:szCs w:val="22"/>
        </w:rPr>
        <w:t xml:space="preserve"> Building on previous investments, the Directorate for Social, Behavioral &amp; Economic Sciences (SBE) and the Directorate for Education &amp; Human Resources (EHR) announce their interest in stimulating research related to the Science of Broadening Participation (SBP). The Science of Broadening Participation will employ the theories, methods, and analytic techniques of the social, behavioral, economic, and learning sciences to better understand the barriers that hinder and factors that enhance our ability to broaden participation in science, technology, engineering, and mathematics (STEM). </w:t>
      </w:r>
      <w:r>
        <w:rPr>
          <w:rFonts w:asciiTheme="minorHAnsi" w:eastAsia="Times New Roman" w:hAnsiTheme="minorHAnsi" w:cs="Courier New"/>
          <w:color w:val="313131"/>
          <w:sz w:val="22"/>
          <w:szCs w:val="22"/>
        </w:rPr>
        <w:t xml:space="preserve">To read the full letter, visit </w:t>
      </w:r>
      <w:hyperlink r:id="rId37" w:history="1">
        <w:r w:rsidRPr="0032422B">
          <w:rPr>
            <w:rStyle w:val="Hyperlink"/>
            <w:rFonts w:asciiTheme="minorHAnsi" w:eastAsia="Times New Roman" w:hAnsiTheme="minorHAnsi" w:cs="Courier New"/>
            <w:sz w:val="22"/>
            <w:szCs w:val="22"/>
          </w:rPr>
          <w:t>NSF.go</w:t>
        </w:r>
        <w:r w:rsidRPr="0032422B">
          <w:rPr>
            <w:rStyle w:val="Hyperlink"/>
            <w:rFonts w:asciiTheme="minorHAnsi" w:eastAsia="Times New Roman" w:hAnsiTheme="minorHAnsi" w:cs="Courier New"/>
            <w:sz w:val="22"/>
            <w:szCs w:val="22"/>
          </w:rPr>
          <w:t>v</w:t>
        </w:r>
      </w:hyperlink>
      <w:r>
        <w:rPr>
          <w:rFonts w:asciiTheme="minorHAnsi" w:eastAsia="Times New Roman" w:hAnsiTheme="minorHAnsi" w:cs="Courier New"/>
          <w:color w:val="313131"/>
          <w:sz w:val="22"/>
          <w:szCs w:val="22"/>
        </w:rPr>
        <w:t xml:space="preserve"> </w:t>
      </w:r>
    </w:p>
    <w:p w:rsidR="00C0794B" w:rsidRPr="006539C0" w:rsidRDefault="00C0794B" w:rsidP="00AB2A06">
      <w:pPr>
        <w:pStyle w:val="PlainText"/>
        <w:pBdr>
          <w:bottom w:val="single" w:sz="6" w:space="1" w:color="auto"/>
        </w:pBdr>
        <w:rPr>
          <w:rFonts w:ascii="Calibri" w:hAnsi="Calibri"/>
          <w:sz w:val="20"/>
          <w:szCs w:val="20"/>
        </w:rPr>
      </w:pPr>
    </w:p>
    <w:p w:rsidR="00AB2A06" w:rsidRPr="006539C0" w:rsidRDefault="00AB2A06" w:rsidP="00AB2A06">
      <w:pPr>
        <w:rPr>
          <w:b/>
          <w:sz w:val="20"/>
          <w:szCs w:val="20"/>
          <w:u w:val="single"/>
        </w:rPr>
      </w:pPr>
    </w:p>
    <w:p w:rsidR="009A6904" w:rsidRDefault="00AB2A06" w:rsidP="009A6904">
      <w:pPr>
        <w:pBdr>
          <w:bottom w:val="single" w:sz="6" w:space="1" w:color="auto"/>
        </w:pBdr>
        <w:rPr>
          <w:b/>
          <w:sz w:val="28"/>
          <w:szCs w:val="28"/>
          <w:u w:val="single"/>
        </w:rPr>
      </w:pPr>
      <w:bookmarkStart w:id="8" w:name="psy"/>
      <w:r w:rsidRPr="00D3428F">
        <w:rPr>
          <w:b/>
          <w:sz w:val="28"/>
          <w:szCs w:val="28"/>
          <w:u w:val="single"/>
        </w:rPr>
        <w:t>Psychology</w:t>
      </w:r>
      <w:bookmarkEnd w:id="8"/>
    </w:p>
    <w:p w:rsidR="009A6904" w:rsidRPr="009A6904" w:rsidRDefault="009A6904" w:rsidP="009A6904">
      <w:pPr>
        <w:pBdr>
          <w:bottom w:val="single" w:sz="6" w:space="1" w:color="auto"/>
        </w:pBdr>
        <w:rPr>
          <w:b/>
          <w:sz w:val="20"/>
          <w:szCs w:val="20"/>
          <w:u w:val="single"/>
        </w:rPr>
      </w:pPr>
    </w:p>
    <w:p w:rsidR="009A6904" w:rsidRPr="004B61E1" w:rsidRDefault="009A6904" w:rsidP="009A6904">
      <w:pPr>
        <w:pBdr>
          <w:bottom w:val="single" w:sz="6" w:space="1" w:color="auto"/>
        </w:pBdr>
        <w:rPr>
          <w:b/>
          <w:sz w:val="28"/>
          <w:szCs w:val="28"/>
          <w:u w:val="single"/>
        </w:rPr>
      </w:pPr>
      <w:r w:rsidRPr="004B61E1">
        <w:rPr>
          <w:rFonts w:asciiTheme="minorHAnsi" w:eastAsia="Times New Roman" w:hAnsiTheme="minorHAnsi" w:cs="Courier New"/>
          <w:b/>
          <w:color w:val="313131"/>
        </w:rPr>
        <w:t xml:space="preserve">Research on Offender Decision-Making and Desistance </w:t>
      </w:r>
      <w:r w:rsidR="007E2F1F" w:rsidRPr="004B61E1">
        <w:rPr>
          <w:rFonts w:asciiTheme="minorHAnsi" w:eastAsia="Times New Roman" w:hAnsiTheme="minorHAnsi" w:cs="Courier New"/>
          <w:b/>
          <w:color w:val="313131"/>
        </w:rPr>
        <w:t>from</w:t>
      </w:r>
      <w:r w:rsidRPr="004B61E1">
        <w:rPr>
          <w:rFonts w:asciiTheme="minorHAnsi" w:eastAsia="Times New Roman" w:hAnsiTheme="minorHAnsi" w:cs="Courier New"/>
          <w:b/>
          <w:color w:val="313131"/>
        </w:rPr>
        <w:t xml:space="preserve"> Crime</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Department of Justice (DOJ)</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Office of Justice Programs (OJP)</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National Institute of Justice (NIJ)</w:t>
      </w:r>
      <w:r>
        <w:rPr>
          <w:rFonts w:asciiTheme="minorHAnsi" w:eastAsia="Times New Roman" w:hAnsiTheme="minorHAnsi" w:cs="Courier New"/>
          <w:b/>
          <w:color w:val="313131"/>
        </w:rPr>
        <w:t xml:space="preserve">: </w:t>
      </w:r>
      <w:r w:rsidRPr="004B61E1">
        <w:rPr>
          <w:rFonts w:asciiTheme="minorHAnsi" w:eastAsia="Times New Roman" w:hAnsiTheme="minorHAnsi" w:cs="Courier New"/>
          <w:color w:val="313131"/>
        </w:rPr>
        <w:t>seeks</w:t>
      </w:r>
      <w:r>
        <w:rPr>
          <w:rFonts w:asciiTheme="minorHAnsi" w:eastAsia="Times New Roman" w:hAnsiTheme="minorHAnsi" w:cs="Courier New"/>
          <w:color w:val="313131"/>
        </w:rPr>
        <w:t xml:space="preserve"> proposals that</w:t>
      </w:r>
      <w:r w:rsidRPr="004B61E1">
        <w:rPr>
          <w:rFonts w:asciiTheme="minorHAnsi" w:eastAsia="Times New Roman" w:hAnsiTheme="minorHAnsi" w:cs="Courier New"/>
          <w:color w:val="313131"/>
        </w:rPr>
        <w:t xml:space="preserve"> expand the existing research by examining the process of adult offender decision-making. NIJ requests proposals that either expand the rational choice model and/or life-course model, use other theories to explain either the choice to commit crime or to desist from committing crime (e.g., behavioral economics, business models, psychology, or cognitive models), or any combination of these. </w:t>
      </w:r>
      <w:r>
        <w:rPr>
          <w:rFonts w:asciiTheme="minorHAnsi" w:eastAsia="Times New Roman" w:hAnsiTheme="minorHAnsi" w:cs="Courier New"/>
          <w:color w:val="313131"/>
        </w:rPr>
        <w:t xml:space="preserve">Proposals are due May 5, 2014. For more information, visit </w:t>
      </w:r>
      <w:hyperlink r:id="rId38" w:history="1">
        <w:r w:rsidRPr="004B61E1">
          <w:rPr>
            <w:rStyle w:val="Hyperlink"/>
            <w:rFonts w:asciiTheme="minorHAnsi" w:eastAsia="Times New Roman" w:hAnsiTheme="minorHAnsi" w:cs="Courier New"/>
          </w:rPr>
          <w:t>PI</w:t>
        </w:r>
        <w:r w:rsidRPr="004B61E1">
          <w:rPr>
            <w:rStyle w:val="Hyperlink"/>
            <w:rFonts w:asciiTheme="minorHAnsi" w:eastAsia="Times New Roman" w:hAnsiTheme="minorHAnsi" w:cs="Courier New"/>
          </w:rPr>
          <w:t>V</w:t>
        </w:r>
        <w:r w:rsidRPr="004B61E1">
          <w:rPr>
            <w:rStyle w:val="Hyperlink"/>
            <w:rFonts w:asciiTheme="minorHAnsi" w:eastAsia="Times New Roman" w:hAnsiTheme="minorHAnsi" w:cs="Courier New"/>
          </w:rPr>
          <w:t>OT</w:t>
        </w:r>
      </w:hyperlink>
      <w:r>
        <w:rPr>
          <w:rFonts w:asciiTheme="minorHAnsi" w:eastAsia="Times New Roman" w:hAnsiTheme="minorHAnsi" w:cs="Courier New"/>
          <w:color w:val="313131"/>
        </w:rPr>
        <w:t xml:space="preserve"> </w:t>
      </w:r>
      <w:hyperlink r:id="rId39" w:history="1">
        <w:r w:rsidRPr="004B61E1">
          <w:rPr>
            <w:rStyle w:val="Hyperlink"/>
            <w:rFonts w:asciiTheme="minorHAnsi" w:eastAsia="Times New Roman" w:hAnsiTheme="minorHAnsi" w:cs="Courier New"/>
          </w:rPr>
          <w:t>Solicita</w:t>
        </w:r>
        <w:r w:rsidRPr="004B61E1">
          <w:rPr>
            <w:rStyle w:val="Hyperlink"/>
            <w:rFonts w:asciiTheme="minorHAnsi" w:eastAsia="Times New Roman" w:hAnsiTheme="minorHAnsi" w:cs="Courier New"/>
          </w:rPr>
          <w:t>t</w:t>
        </w:r>
        <w:r w:rsidRPr="004B61E1">
          <w:rPr>
            <w:rStyle w:val="Hyperlink"/>
            <w:rFonts w:asciiTheme="minorHAnsi" w:eastAsia="Times New Roman" w:hAnsiTheme="minorHAnsi" w:cs="Courier New"/>
          </w:rPr>
          <w:t>ion</w:t>
        </w:r>
      </w:hyperlink>
      <w:r>
        <w:rPr>
          <w:rFonts w:asciiTheme="minorHAnsi" w:eastAsia="Times New Roman" w:hAnsiTheme="minorHAnsi" w:cs="Courier New"/>
          <w:color w:val="313131"/>
        </w:rPr>
        <w:t xml:space="preserve"> </w:t>
      </w:r>
    </w:p>
    <w:p w:rsidR="00AB2A06" w:rsidRPr="00E5019E" w:rsidRDefault="00AB2A06" w:rsidP="00AB2A06">
      <w:pPr>
        <w:pBdr>
          <w:bottom w:val="single" w:sz="6" w:space="1" w:color="auto"/>
        </w:pBdr>
        <w:rPr>
          <w:b/>
          <w:sz w:val="20"/>
          <w:szCs w:val="20"/>
          <w:u w:val="single"/>
        </w:rPr>
      </w:pPr>
    </w:p>
    <w:p w:rsidR="00AB2A06" w:rsidRDefault="00AB2A06" w:rsidP="00AB2A06">
      <w:pPr>
        <w:pStyle w:val="PlainText"/>
        <w:rPr>
          <w:rFonts w:ascii="Calibri" w:hAnsi="Calibri"/>
          <w:b/>
        </w:rPr>
      </w:pPr>
    </w:p>
    <w:p w:rsidR="00C4436B" w:rsidRDefault="00C4436B" w:rsidP="00C4436B">
      <w:pPr>
        <w:pStyle w:val="PlainText"/>
        <w:rPr>
          <w:rFonts w:ascii="Arial" w:hAnsi="Arial"/>
          <w:color w:val="CC0000"/>
          <w:sz w:val="19"/>
          <w:szCs w:val="19"/>
          <w:shd w:val="clear" w:color="auto" w:fill="FFFFFF"/>
        </w:rPr>
      </w:pPr>
      <w:r w:rsidRPr="00737E4B">
        <w:rPr>
          <w:rFonts w:asciiTheme="minorHAnsi" w:eastAsia="Times New Roman" w:hAnsiTheme="minorHAnsi" w:cs="Courier New"/>
          <w:b/>
          <w:color w:val="313131"/>
          <w:sz w:val="22"/>
          <w:szCs w:val="22"/>
        </w:rPr>
        <w:t xml:space="preserve">School Safety Investigator-Initiated Solicitation; Department of Justice (DOJ), </w:t>
      </w:r>
      <w:r w:rsidRPr="004B61E1">
        <w:rPr>
          <w:rFonts w:asciiTheme="minorHAnsi" w:eastAsia="Times New Roman" w:hAnsiTheme="minorHAnsi" w:cs="Courier New"/>
          <w:b/>
          <w:color w:val="313131"/>
          <w:sz w:val="22"/>
          <w:szCs w:val="22"/>
        </w:rPr>
        <w:t>Office of Justice Programs (OJP)</w:t>
      </w:r>
      <w:r w:rsidRPr="00737E4B">
        <w:rPr>
          <w:rFonts w:asciiTheme="minorHAnsi" w:eastAsia="Times New Roman" w:hAnsiTheme="minorHAnsi" w:cs="Courier New"/>
          <w:b/>
          <w:color w:val="313131"/>
          <w:sz w:val="22"/>
          <w:szCs w:val="22"/>
        </w:rPr>
        <w:t xml:space="preserve">, </w:t>
      </w:r>
      <w:r w:rsidRPr="004B61E1">
        <w:rPr>
          <w:rFonts w:asciiTheme="minorHAnsi" w:eastAsia="Times New Roman" w:hAnsiTheme="minorHAnsi" w:cs="Courier New"/>
          <w:b/>
          <w:color w:val="313131"/>
          <w:sz w:val="22"/>
          <w:szCs w:val="22"/>
        </w:rPr>
        <w:t>National Institute of Justice (NIJ)</w:t>
      </w:r>
      <w:r w:rsidRPr="00737E4B">
        <w:rPr>
          <w:rFonts w:asciiTheme="minorHAnsi" w:eastAsia="Times New Roman" w:hAnsiTheme="minorHAnsi" w:cs="Courier New"/>
          <w:b/>
          <w:color w:val="313131"/>
          <w:sz w:val="22"/>
          <w:szCs w:val="22"/>
        </w:rPr>
        <w:t xml:space="preserve">: </w:t>
      </w:r>
      <w:r>
        <w:rPr>
          <w:rFonts w:asciiTheme="minorHAnsi" w:eastAsia="Times New Roman" w:hAnsiTheme="minorHAnsi" w:cs="Courier New"/>
          <w:color w:val="313131"/>
          <w:sz w:val="22"/>
          <w:szCs w:val="22"/>
        </w:rPr>
        <w:t xml:space="preserve">seeks proposals that </w:t>
      </w:r>
      <w:r w:rsidRPr="00737E4B">
        <w:rPr>
          <w:rFonts w:asciiTheme="minorHAnsi" w:eastAsia="Times New Roman" w:hAnsiTheme="minorHAnsi" w:cs="Courier New"/>
          <w:color w:val="313131"/>
          <w:sz w:val="22"/>
          <w:szCs w:val="22"/>
        </w:rPr>
        <w:t>undertake a research-focused initiative, theComprehensive School Safety Initiative, to increase the safety of schools nationwide. The research should look broadly at an array of factors that contribute to school</w:t>
      </w:r>
      <w:r>
        <w:rPr>
          <w:rFonts w:asciiTheme="minorHAnsi" w:eastAsia="Times New Roman" w:hAnsiTheme="minorHAnsi" w:cs="Courier New"/>
          <w:color w:val="313131"/>
          <w:sz w:val="22"/>
          <w:szCs w:val="22"/>
        </w:rPr>
        <w:t xml:space="preserve"> </w:t>
      </w:r>
      <w:r w:rsidRPr="00737E4B">
        <w:rPr>
          <w:rFonts w:asciiTheme="minorHAnsi" w:eastAsia="Times New Roman" w:hAnsiTheme="minorHAnsi" w:cs="Courier New"/>
          <w:color w:val="313131"/>
          <w:sz w:val="22"/>
          <w:szCs w:val="22"/>
        </w:rPr>
        <w:t>safety. Each component of the Comprehensive School Safety Initiative shall adhere to a single guiding principle: every activity aims to build a solid foundation of knowledge and best practices upon which communities across this country can develop and implement individualized school safety programs that have endured rigorous scientific testing.</w:t>
      </w:r>
      <w:r>
        <w:rPr>
          <w:rFonts w:asciiTheme="minorHAnsi" w:eastAsia="Times New Roman" w:hAnsiTheme="minorHAnsi" w:cs="Courier New"/>
          <w:color w:val="313131"/>
          <w:sz w:val="22"/>
          <w:szCs w:val="22"/>
        </w:rPr>
        <w:t xml:space="preserve"> Proposals are due May 20, 2014. For more information, visit </w:t>
      </w:r>
      <w:hyperlink r:id="rId40" w:history="1">
        <w:r w:rsidRPr="00C4436B">
          <w:rPr>
            <w:rStyle w:val="Hyperlink"/>
            <w:rFonts w:asciiTheme="minorHAnsi" w:eastAsia="Times New Roman" w:hAnsiTheme="minorHAnsi" w:cs="Courier New"/>
            <w:sz w:val="22"/>
            <w:szCs w:val="22"/>
          </w:rPr>
          <w:t>PIV</w:t>
        </w:r>
        <w:r w:rsidRPr="00C4436B">
          <w:rPr>
            <w:rStyle w:val="Hyperlink"/>
            <w:rFonts w:asciiTheme="minorHAnsi" w:eastAsia="Times New Roman" w:hAnsiTheme="minorHAnsi" w:cs="Courier New"/>
            <w:sz w:val="22"/>
            <w:szCs w:val="22"/>
          </w:rPr>
          <w:t>O</w:t>
        </w:r>
        <w:r w:rsidRPr="00C4436B">
          <w:rPr>
            <w:rStyle w:val="Hyperlink"/>
            <w:rFonts w:asciiTheme="minorHAnsi" w:eastAsia="Times New Roman" w:hAnsiTheme="minorHAnsi" w:cs="Courier New"/>
            <w:sz w:val="22"/>
            <w:szCs w:val="22"/>
          </w:rPr>
          <w:t>T</w:t>
        </w:r>
      </w:hyperlink>
      <w:r>
        <w:rPr>
          <w:rFonts w:asciiTheme="minorHAnsi" w:eastAsia="Times New Roman" w:hAnsiTheme="minorHAnsi" w:cs="Courier New"/>
          <w:color w:val="313131"/>
          <w:sz w:val="22"/>
          <w:szCs w:val="22"/>
        </w:rPr>
        <w:t xml:space="preserve"> </w:t>
      </w:r>
      <w:hyperlink r:id="rId41" w:history="1">
        <w:r w:rsidRPr="00C4436B">
          <w:rPr>
            <w:rStyle w:val="Hyperlink"/>
            <w:rFonts w:asciiTheme="minorHAnsi" w:eastAsia="Times New Roman" w:hAnsiTheme="minorHAnsi" w:cs="Courier New"/>
            <w:sz w:val="22"/>
            <w:szCs w:val="22"/>
          </w:rPr>
          <w:t>Solicitati</w:t>
        </w:r>
        <w:r w:rsidRPr="00C4436B">
          <w:rPr>
            <w:rStyle w:val="Hyperlink"/>
            <w:rFonts w:asciiTheme="minorHAnsi" w:eastAsia="Times New Roman" w:hAnsiTheme="minorHAnsi" w:cs="Courier New"/>
            <w:sz w:val="22"/>
            <w:szCs w:val="22"/>
          </w:rPr>
          <w:t>o</w:t>
        </w:r>
        <w:r w:rsidRPr="00C4436B">
          <w:rPr>
            <w:rStyle w:val="Hyperlink"/>
            <w:rFonts w:asciiTheme="minorHAnsi" w:eastAsia="Times New Roman" w:hAnsiTheme="minorHAnsi" w:cs="Courier New"/>
            <w:sz w:val="22"/>
            <w:szCs w:val="22"/>
          </w:rPr>
          <w:t>n</w:t>
        </w:r>
      </w:hyperlink>
    </w:p>
    <w:p w:rsidR="00C4436B" w:rsidRPr="00C4436B" w:rsidRDefault="00C4436B" w:rsidP="00AB2A06">
      <w:pPr>
        <w:pStyle w:val="PlainText"/>
        <w:pBdr>
          <w:bottom w:val="single" w:sz="6" w:space="1" w:color="auto"/>
        </w:pBdr>
        <w:rPr>
          <w:rFonts w:ascii="Calibri" w:hAnsi="Calibri"/>
          <w:b/>
          <w:sz w:val="20"/>
          <w:szCs w:val="20"/>
        </w:rPr>
      </w:pPr>
    </w:p>
    <w:p w:rsidR="00C4436B" w:rsidRPr="00C4436B" w:rsidRDefault="00C4436B" w:rsidP="00AB2A06">
      <w:pPr>
        <w:pStyle w:val="PlainText"/>
        <w:rPr>
          <w:rFonts w:ascii="Calibri" w:hAnsi="Calibri"/>
          <w:b/>
          <w:sz w:val="20"/>
          <w:szCs w:val="20"/>
        </w:rPr>
      </w:pPr>
    </w:p>
    <w:p w:rsidR="00AB2A06" w:rsidRPr="00D3428F" w:rsidRDefault="00AB2A06" w:rsidP="00AB2A06">
      <w:pPr>
        <w:pStyle w:val="PlainText"/>
        <w:rPr>
          <w:rFonts w:ascii="Calibri" w:hAnsi="Calibri"/>
          <w:b/>
          <w:sz w:val="28"/>
          <w:szCs w:val="28"/>
          <w:u w:val="single"/>
        </w:rPr>
      </w:pPr>
      <w:bookmarkStart w:id="9" w:name="soc"/>
      <w:r w:rsidRPr="00D3428F">
        <w:rPr>
          <w:rFonts w:ascii="Calibri" w:hAnsi="Calibri"/>
          <w:b/>
          <w:sz w:val="28"/>
          <w:szCs w:val="28"/>
          <w:u w:val="single"/>
        </w:rPr>
        <w:t>Social Sciences</w:t>
      </w:r>
    </w:p>
    <w:bookmarkEnd w:id="9"/>
    <w:p w:rsidR="00AB2A06" w:rsidRDefault="00AB2A06" w:rsidP="00AB2A06">
      <w:pPr>
        <w:pStyle w:val="PlainText"/>
        <w:pBdr>
          <w:bottom w:val="single" w:sz="6" w:space="1" w:color="auto"/>
        </w:pBdr>
        <w:rPr>
          <w:rFonts w:ascii="Calibri" w:hAnsi="Calibri"/>
          <w:sz w:val="20"/>
          <w:szCs w:val="20"/>
        </w:rPr>
      </w:pPr>
    </w:p>
    <w:p w:rsidR="00EE5A46" w:rsidRPr="0032422B" w:rsidRDefault="00EE5A46" w:rsidP="00AB2A06">
      <w:pPr>
        <w:pStyle w:val="PlainText"/>
        <w:pBdr>
          <w:bottom w:val="single" w:sz="6" w:space="1" w:color="auto"/>
        </w:pBdr>
        <w:rPr>
          <w:rFonts w:asciiTheme="minorHAnsi" w:eastAsia="Times New Roman" w:hAnsiTheme="minorHAnsi" w:cs="Courier New"/>
          <w:color w:val="313131"/>
          <w:sz w:val="22"/>
          <w:szCs w:val="22"/>
        </w:rPr>
      </w:pPr>
      <w:r w:rsidRPr="00EE5A46">
        <w:rPr>
          <w:rFonts w:asciiTheme="minorHAnsi" w:eastAsia="Times New Roman" w:hAnsiTheme="minorHAnsi" w:cs="Courier New"/>
          <w:b/>
          <w:color w:val="313131"/>
          <w:sz w:val="22"/>
          <w:szCs w:val="22"/>
        </w:rPr>
        <w:t>Dear Colleague Letter: Stimulating Research Related to the Science of Broadening Participation</w:t>
      </w:r>
      <w:r>
        <w:rPr>
          <w:rFonts w:asciiTheme="minorHAnsi" w:eastAsia="Times New Roman" w:hAnsiTheme="minorHAnsi" w:cs="Courier New"/>
          <w:b/>
          <w:color w:val="313131"/>
          <w:sz w:val="22"/>
          <w:szCs w:val="22"/>
        </w:rPr>
        <w:t>; National Science Foundation (NSF):</w:t>
      </w:r>
      <w:r w:rsidRPr="0032422B">
        <w:rPr>
          <w:rFonts w:asciiTheme="minorHAnsi" w:eastAsia="Times New Roman" w:hAnsiTheme="minorHAnsi" w:cs="Courier New"/>
          <w:color w:val="313131"/>
          <w:sz w:val="22"/>
          <w:szCs w:val="22"/>
        </w:rPr>
        <w:t xml:space="preserve"> </w:t>
      </w:r>
      <w:r w:rsidR="0032422B" w:rsidRPr="0032422B">
        <w:rPr>
          <w:rFonts w:asciiTheme="minorHAnsi" w:eastAsia="Times New Roman" w:hAnsiTheme="minorHAnsi" w:cs="Courier New"/>
          <w:color w:val="313131"/>
          <w:sz w:val="22"/>
          <w:szCs w:val="22"/>
        </w:rPr>
        <w:t>Building on previous investments, the Directorate for Social, Behavioral &amp; Economic Sciences (SBE) and the Directorate for Education &amp; Human Resources (EHR) announce their interest in stimulating research related to the Science of Broadening Participation (SBP). The Science of Broadening Participation will employ the theories, methods, and analytic techniques of the social, behavioral, economic, and learning sciences to better understand the barriers that hinder and factors that enhance our ability to broaden participation in science, technology, engineering, and mathematics (STEM).</w:t>
      </w:r>
      <w:r w:rsidR="0032422B" w:rsidRPr="0032422B">
        <w:rPr>
          <w:rFonts w:asciiTheme="minorHAnsi" w:eastAsia="Times New Roman" w:hAnsiTheme="minorHAnsi" w:cs="Courier New"/>
          <w:color w:val="313131"/>
          <w:sz w:val="22"/>
          <w:szCs w:val="22"/>
        </w:rPr>
        <w:t> </w:t>
      </w:r>
      <w:r w:rsidR="0032422B">
        <w:rPr>
          <w:rFonts w:asciiTheme="minorHAnsi" w:eastAsia="Times New Roman" w:hAnsiTheme="minorHAnsi" w:cs="Courier New"/>
          <w:color w:val="313131"/>
          <w:sz w:val="22"/>
          <w:szCs w:val="22"/>
        </w:rPr>
        <w:t xml:space="preserve">To read the full letter, visit </w:t>
      </w:r>
      <w:hyperlink r:id="rId42" w:history="1">
        <w:r w:rsidR="0032422B" w:rsidRPr="0032422B">
          <w:rPr>
            <w:rStyle w:val="Hyperlink"/>
            <w:rFonts w:asciiTheme="minorHAnsi" w:eastAsia="Times New Roman" w:hAnsiTheme="minorHAnsi" w:cs="Courier New"/>
            <w:sz w:val="22"/>
            <w:szCs w:val="22"/>
          </w:rPr>
          <w:t>NSF</w:t>
        </w:r>
        <w:r w:rsidR="0032422B" w:rsidRPr="0032422B">
          <w:rPr>
            <w:rStyle w:val="Hyperlink"/>
            <w:rFonts w:asciiTheme="minorHAnsi" w:eastAsia="Times New Roman" w:hAnsiTheme="minorHAnsi" w:cs="Courier New"/>
            <w:sz w:val="22"/>
            <w:szCs w:val="22"/>
          </w:rPr>
          <w:t>.</w:t>
        </w:r>
        <w:r w:rsidR="0032422B" w:rsidRPr="0032422B">
          <w:rPr>
            <w:rStyle w:val="Hyperlink"/>
            <w:rFonts w:asciiTheme="minorHAnsi" w:eastAsia="Times New Roman" w:hAnsiTheme="minorHAnsi" w:cs="Courier New"/>
            <w:sz w:val="22"/>
            <w:szCs w:val="22"/>
          </w:rPr>
          <w:t>gov</w:t>
        </w:r>
      </w:hyperlink>
      <w:r w:rsidR="0032422B">
        <w:rPr>
          <w:rFonts w:asciiTheme="minorHAnsi" w:eastAsia="Times New Roman" w:hAnsiTheme="minorHAnsi" w:cs="Courier New"/>
          <w:color w:val="313131"/>
          <w:sz w:val="22"/>
          <w:szCs w:val="22"/>
        </w:rPr>
        <w:t xml:space="preserve"> </w:t>
      </w:r>
    </w:p>
    <w:p w:rsidR="00EE5A46" w:rsidRPr="006539C0" w:rsidRDefault="00EE5A46"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sz w:val="20"/>
          <w:szCs w:val="20"/>
        </w:rPr>
      </w:pPr>
    </w:p>
    <w:p w:rsidR="007C4D38" w:rsidRPr="007C4D38" w:rsidRDefault="007C4D38" w:rsidP="004B61E1">
      <w:pPr>
        <w:shd w:val="clear" w:color="auto" w:fill="FFFFFF"/>
        <w:spacing w:line="0" w:lineRule="atLeast"/>
        <w:rPr>
          <w:rFonts w:asciiTheme="minorHAnsi" w:eastAsia="Times New Roman" w:hAnsiTheme="minorHAnsi" w:cs="Courier New"/>
          <w:color w:val="313131"/>
        </w:rPr>
      </w:pPr>
      <w:r w:rsidRPr="007C4D38">
        <w:rPr>
          <w:rFonts w:asciiTheme="minorHAnsi" w:eastAsia="Times New Roman" w:hAnsiTheme="minorHAnsi" w:cs="Courier New"/>
          <w:b/>
          <w:color w:val="313131"/>
        </w:rPr>
        <w:t>Data Resources Program 2014: Funding for Analysis of Existing Dat</w:t>
      </w:r>
      <w:r w:rsidRPr="007C4D38">
        <w:rPr>
          <w:rFonts w:asciiTheme="minorHAnsi" w:eastAsia="Times New Roman" w:hAnsiTheme="minorHAnsi" w:cs="Courier New"/>
          <w:b/>
          <w:color w:val="313131"/>
        </w:rPr>
        <w:t>a</w:t>
      </w:r>
      <w:r>
        <w:rPr>
          <w:rFonts w:asciiTheme="minorHAnsi" w:eastAsia="Times New Roman" w:hAnsiTheme="minorHAnsi" w:cs="Courier New"/>
          <w:b/>
          <w:color w:val="313131"/>
        </w:rPr>
        <w:t xml:space="preserve">; </w:t>
      </w:r>
      <w:r w:rsidRPr="007C4D38">
        <w:rPr>
          <w:rFonts w:asciiTheme="minorHAnsi" w:eastAsia="Times New Roman" w:hAnsiTheme="minorHAnsi" w:cs="Courier New"/>
          <w:b/>
          <w:color w:val="313131"/>
        </w:rPr>
        <w:t>Department of Justice (DOJ)</w:t>
      </w:r>
      <w:r>
        <w:rPr>
          <w:rFonts w:asciiTheme="minorHAnsi" w:eastAsia="Times New Roman" w:hAnsiTheme="minorHAnsi" w:cs="Courier New"/>
          <w:b/>
          <w:color w:val="313131"/>
        </w:rPr>
        <w:t xml:space="preserve">, </w:t>
      </w:r>
      <w:r w:rsidRPr="007C4D38">
        <w:rPr>
          <w:rFonts w:asciiTheme="minorHAnsi" w:eastAsia="Times New Roman" w:hAnsiTheme="minorHAnsi" w:cs="Courier New"/>
          <w:b/>
          <w:color w:val="313131"/>
        </w:rPr>
        <w:t>Office of Justice Programs (OJP)</w:t>
      </w:r>
      <w:r>
        <w:rPr>
          <w:rFonts w:asciiTheme="minorHAnsi" w:eastAsia="Times New Roman" w:hAnsiTheme="minorHAnsi" w:cs="Courier New"/>
          <w:b/>
          <w:color w:val="313131"/>
        </w:rPr>
        <w:t xml:space="preserve">, </w:t>
      </w:r>
      <w:r w:rsidRPr="007C4D38">
        <w:rPr>
          <w:rFonts w:asciiTheme="minorHAnsi" w:eastAsia="Times New Roman" w:hAnsiTheme="minorHAnsi" w:cs="Courier New"/>
          <w:b/>
          <w:color w:val="313131"/>
        </w:rPr>
        <w:t>National Institute of Justice (NIJ)</w:t>
      </w:r>
      <w:r>
        <w:rPr>
          <w:rFonts w:asciiTheme="minorHAnsi" w:eastAsia="Times New Roman" w:hAnsiTheme="minorHAnsi" w:cs="Courier New"/>
          <w:b/>
          <w:color w:val="313131"/>
        </w:rPr>
        <w:t xml:space="preserve">: </w:t>
      </w:r>
      <w:r>
        <w:rPr>
          <w:rFonts w:asciiTheme="minorHAnsi" w:eastAsia="Times New Roman" w:hAnsiTheme="minorHAnsi" w:cs="Courier New"/>
          <w:color w:val="313131"/>
        </w:rPr>
        <w:t xml:space="preserve">supports </w:t>
      </w:r>
      <w:r w:rsidRPr="007C4D38">
        <w:rPr>
          <w:rFonts w:asciiTheme="minorHAnsi" w:eastAsia="Times New Roman" w:hAnsiTheme="minorHAnsi" w:cs="Courier New"/>
          <w:color w:val="313131"/>
        </w:rPr>
        <w:t>original research using</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existing</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data</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available from the National Archive</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of</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Criminal Justice</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Data</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(NACJD) and other public sources</w:t>
      </w:r>
      <w:r>
        <w:rPr>
          <w:rFonts w:asciiTheme="minorHAnsi" w:eastAsia="Times New Roman" w:hAnsiTheme="minorHAnsi" w:cs="Courier New"/>
          <w:color w:val="313131"/>
        </w:rPr>
        <w:t>.</w:t>
      </w:r>
      <w:r w:rsidRPr="007C4D38">
        <w:rPr>
          <w:rFonts w:ascii="Arial" w:hAnsi="Arial" w:cs="Arial"/>
          <w:color w:val="222222"/>
          <w:sz w:val="19"/>
          <w:szCs w:val="19"/>
          <w:shd w:val="clear" w:color="auto" w:fill="FFFFFF"/>
        </w:rPr>
        <w:t xml:space="preserve"> </w:t>
      </w:r>
      <w:r w:rsidRPr="007C4D38">
        <w:rPr>
          <w:rFonts w:asciiTheme="minorHAnsi" w:eastAsia="Times New Roman" w:hAnsiTheme="minorHAnsi" w:cs="Courier New"/>
          <w:color w:val="313131"/>
        </w:rPr>
        <w:t>This joint solicitation</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for</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DRP will give highest priority to research that addresses compelling crime and justice questions involving juvenile and adult populations and that uses NIJ, BJS, or OJJDP</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data</w:t>
      </w:r>
      <w:r w:rsidRPr="007C4D38">
        <w:rPr>
          <w:rFonts w:asciiTheme="minorHAnsi" w:eastAsia="Times New Roman" w:hAnsiTheme="minorHAnsi" w:cs="Courier New"/>
          <w:color w:val="313131"/>
        </w:rPr>
        <w:t> </w:t>
      </w:r>
      <w:r w:rsidRPr="007C4D38">
        <w:rPr>
          <w:rFonts w:asciiTheme="minorHAnsi" w:eastAsia="Times New Roman" w:hAnsiTheme="minorHAnsi" w:cs="Courier New"/>
          <w:color w:val="313131"/>
        </w:rPr>
        <w:t>at NACJD.</w:t>
      </w:r>
      <w:r w:rsidR="004B61E1">
        <w:rPr>
          <w:rFonts w:asciiTheme="minorHAnsi" w:eastAsia="Times New Roman" w:hAnsiTheme="minorHAnsi" w:cs="Courier New"/>
          <w:color w:val="313131"/>
        </w:rPr>
        <w:t xml:space="preserve"> Proposals are due May 5, 2014</w:t>
      </w:r>
      <w:r>
        <w:rPr>
          <w:rFonts w:asciiTheme="minorHAnsi" w:eastAsia="Times New Roman" w:hAnsiTheme="minorHAnsi" w:cs="Courier New"/>
          <w:color w:val="313131"/>
        </w:rPr>
        <w:t xml:space="preserve"> </w:t>
      </w:r>
      <w:proofErr w:type="gramStart"/>
      <w:r>
        <w:rPr>
          <w:rFonts w:asciiTheme="minorHAnsi" w:eastAsia="Times New Roman" w:hAnsiTheme="minorHAnsi" w:cs="Courier New"/>
          <w:color w:val="313131"/>
        </w:rPr>
        <w:t>For</w:t>
      </w:r>
      <w:proofErr w:type="gramEnd"/>
      <w:r>
        <w:rPr>
          <w:rFonts w:asciiTheme="minorHAnsi" w:eastAsia="Times New Roman" w:hAnsiTheme="minorHAnsi" w:cs="Courier New"/>
          <w:color w:val="313131"/>
        </w:rPr>
        <w:t xml:space="preserve"> more information, visit </w:t>
      </w:r>
      <w:hyperlink r:id="rId43" w:history="1">
        <w:r w:rsidRPr="007C4D38">
          <w:rPr>
            <w:rStyle w:val="Hyperlink"/>
            <w:rFonts w:asciiTheme="minorHAnsi" w:eastAsia="Times New Roman" w:hAnsiTheme="minorHAnsi" w:cs="Courier New"/>
          </w:rPr>
          <w:t>P</w:t>
        </w:r>
        <w:r w:rsidRPr="007C4D38">
          <w:rPr>
            <w:rStyle w:val="Hyperlink"/>
            <w:rFonts w:asciiTheme="minorHAnsi" w:eastAsia="Times New Roman" w:hAnsiTheme="minorHAnsi" w:cs="Courier New"/>
          </w:rPr>
          <w:t>I</w:t>
        </w:r>
        <w:r w:rsidRPr="007C4D38">
          <w:rPr>
            <w:rStyle w:val="Hyperlink"/>
            <w:rFonts w:asciiTheme="minorHAnsi" w:eastAsia="Times New Roman" w:hAnsiTheme="minorHAnsi" w:cs="Courier New"/>
          </w:rPr>
          <w:t>VOT</w:t>
        </w:r>
      </w:hyperlink>
      <w:r>
        <w:rPr>
          <w:rFonts w:asciiTheme="minorHAnsi" w:eastAsia="Times New Roman" w:hAnsiTheme="minorHAnsi" w:cs="Courier New"/>
          <w:color w:val="313131"/>
        </w:rPr>
        <w:t xml:space="preserve"> </w:t>
      </w:r>
      <w:hyperlink r:id="rId44" w:history="1">
        <w:r w:rsidRPr="007C4D38">
          <w:rPr>
            <w:rStyle w:val="Hyperlink"/>
            <w:rFonts w:asciiTheme="minorHAnsi" w:eastAsia="Times New Roman" w:hAnsiTheme="minorHAnsi" w:cs="Courier New"/>
          </w:rPr>
          <w:t>Soli</w:t>
        </w:r>
        <w:r w:rsidRPr="007C4D38">
          <w:rPr>
            <w:rStyle w:val="Hyperlink"/>
            <w:rFonts w:asciiTheme="minorHAnsi" w:eastAsia="Times New Roman" w:hAnsiTheme="minorHAnsi" w:cs="Courier New"/>
          </w:rPr>
          <w:t>c</w:t>
        </w:r>
        <w:r w:rsidRPr="007C4D38">
          <w:rPr>
            <w:rStyle w:val="Hyperlink"/>
            <w:rFonts w:asciiTheme="minorHAnsi" w:eastAsia="Times New Roman" w:hAnsiTheme="minorHAnsi" w:cs="Courier New"/>
          </w:rPr>
          <w:t>itation</w:t>
        </w:r>
      </w:hyperlink>
    </w:p>
    <w:p w:rsidR="007C4D38" w:rsidRDefault="007C4D38" w:rsidP="00AB2A06">
      <w:pPr>
        <w:pStyle w:val="PlainText"/>
        <w:pBdr>
          <w:bottom w:val="single" w:sz="6" w:space="1" w:color="auto"/>
        </w:pBdr>
        <w:rPr>
          <w:rFonts w:ascii="Calibri" w:hAnsi="Calibri"/>
          <w:sz w:val="20"/>
          <w:szCs w:val="20"/>
        </w:rPr>
      </w:pPr>
    </w:p>
    <w:p w:rsidR="007C4D38" w:rsidRDefault="007C4D38" w:rsidP="00AB2A06">
      <w:pPr>
        <w:pStyle w:val="PlainText"/>
        <w:rPr>
          <w:rFonts w:ascii="Calibri" w:hAnsi="Calibri"/>
          <w:sz w:val="20"/>
          <w:szCs w:val="20"/>
        </w:rPr>
      </w:pPr>
    </w:p>
    <w:p w:rsidR="004B61E1" w:rsidRPr="004B61E1" w:rsidRDefault="004B61E1" w:rsidP="004B61E1">
      <w:pPr>
        <w:shd w:val="clear" w:color="auto" w:fill="FFFFFF"/>
        <w:spacing w:line="0" w:lineRule="atLeast"/>
        <w:rPr>
          <w:rFonts w:asciiTheme="minorHAnsi" w:eastAsia="Times New Roman" w:hAnsiTheme="minorHAnsi" w:cs="Courier New"/>
          <w:color w:val="313131"/>
        </w:rPr>
      </w:pPr>
      <w:r w:rsidRPr="004B61E1">
        <w:rPr>
          <w:rFonts w:asciiTheme="minorHAnsi" w:eastAsia="Times New Roman" w:hAnsiTheme="minorHAnsi" w:cs="Courier New"/>
          <w:b/>
          <w:color w:val="313131"/>
        </w:rPr>
        <w:t xml:space="preserve">Research on Offender Decision-Making and Desistance </w:t>
      </w:r>
      <w:proofErr w:type="gramStart"/>
      <w:r w:rsidRPr="004B61E1">
        <w:rPr>
          <w:rFonts w:asciiTheme="minorHAnsi" w:eastAsia="Times New Roman" w:hAnsiTheme="minorHAnsi" w:cs="Courier New"/>
          <w:b/>
          <w:color w:val="313131"/>
        </w:rPr>
        <w:t>From</w:t>
      </w:r>
      <w:proofErr w:type="gramEnd"/>
      <w:r w:rsidRPr="004B61E1">
        <w:rPr>
          <w:rFonts w:asciiTheme="minorHAnsi" w:eastAsia="Times New Roman" w:hAnsiTheme="minorHAnsi" w:cs="Courier New"/>
          <w:b/>
          <w:color w:val="313131"/>
        </w:rPr>
        <w:t xml:space="preserve"> Crime</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Department of Justice (DOJ)</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Office of Justice Programs (OJP)</w:t>
      </w:r>
      <w:r>
        <w:rPr>
          <w:rFonts w:asciiTheme="minorHAnsi" w:eastAsia="Times New Roman" w:hAnsiTheme="minorHAnsi" w:cs="Courier New"/>
          <w:b/>
          <w:color w:val="313131"/>
        </w:rPr>
        <w:t xml:space="preserve">, </w:t>
      </w:r>
      <w:r w:rsidRPr="004B61E1">
        <w:rPr>
          <w:rFonts w:asciiTheme="minorHAnsi" w:eastAsia="Times New Roman" w:hAnsiTheme="minorHAnsi" w:cs="Courier New"/>
          <w:b/>
          <w:color w:val="313131"/>
        </w:rPr>
        <w:t>National Institute of Justice (NIJ)</w:t>
      </w:r>
      <w:r>
        <w:rPr>
          <w:rFonts w:asciiTheme="minorHAnsi" w:eastAsia="Times New Roman" w:hAnsiTheme="minorHAnsi" w:cs="Courier New"/>
          <w:b/>
          <w:color w:val="313131"/>
        </w:rPr>
        <w:t xml:space="preserve">: </w:t>
      </w:r>
      <w:r w:rsidRPr="004B61E1">
        <w:rPr>
          <w:rFonts w:asciiTheme="minorHAnsi" w:eastAsia="Times New Roman" w:hAnsiTheme="minorHAnsi" w:cs="Courier New"/>
          <w:color w:val="313131"/>
        </w:rPr>
        <w:t>seeks</w:t>
      </w:r>
      <w:r>
        <w:rPr>
          <w:rFonts w:asciiTheme="minorHAnsi" w:eastAsia="Times New Roman" w:hAnsiTheme="minorHAnsi" w:cs="Courier New"/>
          <w:color w:val="313131"/>
        </w:rPr>
        <w:t xml:space="preserve"> proposals that</w:t>
      </w:r>
      <w:r w:rsidRPr="004B61E1">
        <w:rPr>
          <w:rFonts w:asciiTheme="minorHAnsi" w:eastAsia="Times New Roman" w:hAnsiTheme="minorHAnsi" w:cs="Courier New"/>
          <w:color w:val="313131"/>
        </w:rPr>
        <w:t xml:space="preserve"> expand the existing research by examining the process of adult offender decision-making. NIJ requests proposals that either expand the rational choice model and/or life-course model, use other theories to explain either the choice to commit crime or to desist from committing crime (e.g., behavioral economics, </w:t>
      </w:r>
      <w:r w:rsidRPr="004B61E1">
        <w:rPr>
          <w:rFonts w:asciiTheme="minorHAnsi" w:eastAsia="Times New Roman" w:hAnsiTheme="minorHAnsi" w:cs="Courier New"/>
          <w:color w:val="313131"/>
        </w:rPr>
        <w:lastRenderedPageBreak/>
        <w:t xml:space="preserve">business models, psychology, or cognitive models), or any combination of these. </w:t>
      </w:r>
      <w:r>
        <w:rPr>
          <w:rFonts w:asciiTheme="minorHAnsi" w:eastAsia="Times New Roman" w:hAnsiTheme="minorHAnsi" w:cs="Courier New"/>
          <w:color w:val="313131"/>
        </w:rPr>
        <w:t xml:space="preserve">Proposals are due May 5, 2014. For more information, visit </w:t>
      </w:r>
      <w:hyperlink r:id="rId45" w:history="1">
        <w:r w:rsidRPr="004B61E1">
          <w:rPr>
            <w:rStyle w:val="Hyperlink"/>
            <w:rFonts w:asciiTheme="minorHAnsi" w:eastAsia="Times New Roman" w:hAnsiTheme="minorHAnsi" w:cs="Courier New"/>
          </w:rPr>
          <w:t>PIV</w:t>
        </w:r>
        <w:r w:rsidRPr="004B61E1">
          <w:rPr>
            <w:rStyle w:val="Hyperlink"/>
            <w:rFonts w:asciiTheme="minorHAnsi" w:eastAsia="Times New Roman" w:hAnsiTheme="minorHAnsi" w:cs="Courier New"/>
          </w:rPr>
          <w:t>O</w:t>
        </w:r>
        <w:r w:rsidRPr="004B61E1">
          <w:rPr>
            <w:rStyle w:val="Hyperlink"/>
            <w:rFonts w:asciiTheme="minorHAnsi" w:eastAsia="Times New Roman" w:hAnsiTheme="minorHAnsi" w:cs="Courier New"/>
          </w:rPr>
          <w:t>T</w:t>
        </w:r>
      </w:hyperlink>
      <w:r>
        <w:rPr>
          <w:rFonts w:asciiTheme="minorHAnsi" w:eastAsia="Times New Roman" w:hAnsiTheme="minorHAnsi" w:cs="Courier New"/>
          <w:color w:val="313131"/>
        </w:rPr>
        <w:t xml:space="preserve"> </w:t>
      </w:r>
      <w:hyperlink r:id="rId46" w:history="1">
        <w:r w:rsidRPr="004B61E1">
          <w:rPr>
            <w:rStyle w:val="Hyperlink"/>
            <w:rFonts w:asciiTheme="minorHAnsi" w:eastAsia="Times New Roman" w:hAnsiTheme="minorHAnsi" w:cs="Courier New"/>
          </w:rPr>
          <w:t>Soli</w:t>
        </w:r>
        <w:r w:rsidRPr="004B61E1">
          <w:rPr>
            <w:rStyle w:val="Hyperlink"/>
            <w:rFonts w:asciiTheme="minorHAnsi" w:eastAsia="Times New Roman" w:hAnsiTheme="minorHAnsi" w:cs="Courier New"/>
          </w:rPr>
          <w:t>c</w:t>
        </w:r>
        <w:r w:rsidRPr="004B61E1">
          <w:rPr>
            <w:rStyle w:val="Hyperlink"/>
            <w:rFonts w:asciiTheme="minorHAnsi" w:eastAsia="Times New Roman" w:hAnsiTheme="minorHAnsi" w:cs="Courier New"/>
          </w:rPr>
          <w:t>itation</w:t>
        </w:r>
      </w:hyperlink>
      <w:r>
        <w:rPr>
          <w:rFonts w:asciiTheme="minorHAnsi" w:eastAsia="Times New Roman" w:hAnsiTheme="minorHAnsi" w:cs="Courier New"/>
          <w:color w:val="313131"/>
        </w:rPr>
        <w:t xml:space="preserve"> </w:t>
      </w:r>
    </w:p>
    <w:p w:rsidR="004B61E1" w:rsidRDefault="004B61E1" w:rsidP="00AB2A06">
      <w:pPr>
        <w:pStyle w:val="PlainText"/>
        <w:pBdr>
          <w:bottom w:val="single" w:sz="6" w:space="1" w:color="auto"/>
        </w:pBdr>
        <w:rPr>
          <w:rFonts w:ascii="Calibri" w:hAnsi="Calibri"/>
          <w:sz w:val="20"/>
          <w:szCs w:val="20"/>
        </w:rPr>
      </w:pPr>
      <w:bookmarkStart w:id="10" w:name="_GoBack"/>
    </w:p>
    <w:bookmarkEnd w:id="10"/>
    <w:p w:rsidR="004B61E1" w:rsidRPr="00737E4B" w:rsidRDefault="004B61E1" w:rsidP="00AB2A06">
      <w:pPr>
        <w:pStyle w:val="PlainText"/>
        <w:rPr>
          <w:rFonts w:ascii="Calibri" w:hAnsi="Calibri"/>
          <w:sz w:val="22"/>
          <w:szCs w:val="22"/>
        </w:rPr>
      </w:pPr>
    </w:p>
    <w:p w:rsidR="00737E4B" w:rsidRDefault="00737E4B" w:rsidP="00AB2A06">
      <w:pPr>
        <w:pStyle w:val="PlainText"/>
        <w:rPr>
          <w:rFonts w:ascii="Arial" w:hAnsi="Arial"/>
          <w:color w:val="CC0000"/>
          <w:sz w:val="19"/>
          <w:szCs w:val="19"/>
          <w:shd w:val="clear" w:color="auto" w:fill="FFFFFF"/>
        </w:rPr>
      </w:pPr>
      <w:r w:rsidRPr="00737E4B">
        <w:rPr>
          <w:rFonts w:asciiTheme="minorHAnsi" w:eastAsia="Times New Roman" w:hAnsiTheme="minorHAnsi" w:cs="Courier New"/>
          <w:b/>
          <w:color w:val="313131"/>
          <w:sz w:val="22"/>
          <w:szCs w:val="22"/>
        </w:rPr>
        <w:t>School Safety Investigator-Initiated Solicitation</w:t>
      </w:r>
      <w:r w:rsidRPr="00737E4B">
        <w:rPr>
          <w:rFonts w:asciiTheme="minorHAnsi" w:eastAsia="Times New Roman" w:hAnsiTheme="minorHAnsi" w:cs="Courier New"/>
          <w:b/>
          <w:color w:val="313131"/>
          <w:sz w:val="22"/>
          <w:szCs w:val="22"/>
        </w:rPr>
        <w:t xml:space="preserve">; </w:t>
      </w:r>
      <w:r w:rsidRPr="00737E4B">
        <w:rPr>
          <w:rFonts w:asciiTheme="minorHAnsi" w:eastAsia="Times New Roman" w:hAnsiTheme="minorHAnsi" w:cs="Courier New"/>
          <w:b/>
          <w:color w:val="313131"/>
          <w:sz w:val="22"/>
          <w:szCs w:val="22"/>
        </w:rPr>
        <w:t xml:space="preserve">Department of Justice (DOJ), </w:t>
      </w:r>
      <w:r w:rsidRPr="004B61E1">
        <w:rPr>
          <w:rFonts w:asciiTheme="minorHAnsi" w:eastAsia="Times New Roman" w:hAnsiTheme="minorHAnsi" w:cs="Courier New"/>
          <w:b/>
          <w:color w:val="313131"/>
          <w:sz w:val="22"/>
          <w:szCs w:val="22"/>
        </w:rPr>
        <w:t>Office of Justice Programs (OJP)</w:t>
      </w:r>
      <w:r w:rsidRPr="00737E4B">
        <w:rPr>
          <w:rFonts w:asciiTheme="minorHAnsi" w:eastAsia="Times New Roman" w:hAnsiTheme="minorHAnsi" w:cs="Courier New"/>
          <w:b/>
          <w:color w:val="313131"/>
          <w:sz w:val="22"/>
          <w:szCs w:val="22"/>
        </w:rPr>
        <w:t xml:space="preserve">, </w:t>
      </w:r>
      <w:r w:rsidRPr="004B61E1">
        <w:rPr>
          <w:rFonts w:asciiTheme="minorHAnsi" w:eastAsia="Times New Roman" w:hAnsiTheme="minorHAnsi" w:cs="Courier New"/>
          <w:b/>
          <w:color w:val="313131"/>
          <w:sz w:val="22"/>
          <w:szCs w:val="22"/>
        </w:rPr>
        <w:t>National Institute of Justice (NIJ)</w:t>
      </w:r>
      <w:r w:rsidRPr="00737E4B">
        <w:rPr>
          <w:rFonts w:asciiTheme="minorHAnsi" w:eastAsia="Times New Roman" w:hAnsiTheme="minorHAnsi" w:cs="Courier New"/>
          <w:b/>
          <w:color w:val="313131"/>
          <w:sz w:val="22"/>
          <w:szCs w:val="22"/>
        </w:rPr>
        <w:t>:</w:t>
      </w:r>
      <w:r w:rsidRPr="00737E4B">
        <w:rPr>
          <w:rFonts w:asciiTheme="minorHAnsi" w:eastAsia="Times New Roman" w:hAnsiTheme="minorHAnsi" w:cs="Courier New"/>
          <w:b/>
          <w:color w:val="313131"/>
          <w:sz w:val="22"/>
          <w:szCs w:val="22"/>
        </w:rPr>
        <w:t xml:space="preserve"> </w:t>
      </w:r>
      <w:r>
        <w:rPr>
          <w:rFonts w:asciiTheme="minorHAnsi" w:eastAsia="Times New Roman" w:hAnsiTheme="minorHAnsi" w:cs="Courier New"/>
          <w:color w:val="313131"/>
          <w:sz w:val="22"/>
          <w:szCs w:val="22"/>
        </w:rPr>
        <w:t xml:space="preserve">seeks proposals that </w:t>
      </w:r>
      <w:r w:rsidRPr="00737E4B">
        <w:rPr>
          <w:rFonts w:asciiTheme="minorHAnsi" w:eastAsia="Times New Roman" w:hAnsiTheme="minorHAnsi" w:cs="Courier New"/>
          <w:color w:val="313131"/>
          <w:sz w:val="22"/>
          <w:szCs w:val="22"/>
        </w:rPr>
        <w:t>undertake a</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research-focused</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initiative,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theComprehensive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School</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Safety</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Initiative, to increase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the</w:t>
      </w:r>
      <w:r w:rsidRPr="00737E4B">
        <w:rPr>
          <w:rFonts w:asciiTheme="minorHAnsi" w:eastAsia="Times New Roman" w:hAnsiTheme="minorHAnsi" w:cs="Courier New"/>
          <w:color w:val="313131"/>
          <w:sz w:val="22"/>
          <w:szCs w:val="22"/>
        </w:rPr>
        <w:t xml:space="preserve"> safety of schools nationwide. </w:t>
      </w:r>
      <w:r w:rsidRPr="00737E4B">
        <w:rPr>
          <w:rFonts w:asciiTheme="minorHAnsi" w:eastAsia="Times New Roman" w:hAnsiTheme="minorHAnsi" w:cs="Courier New"/>
          <w:color w:val="313131"/>
          <w:sz w:val="22"/>
          <w:szCs w:val="22"/>
        </w:rPr>
        <w:t>The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research</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should look broadly at an array of factors that contribute to</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school</w:t>
      </w:r>
      <w:r w:rsidR="00CC549E">
        <w:rPr>
          <w:rFonts w:asciiTheme="minorHAnsi" w:eastAsia="Times New Roman" w:hAnsiTheme="minorHAnsi" w:cs="Courier New"/>
          <w:color w:val="313131"/>
          <w:sz w:val="22"/>
          <w:szCs w:val="22"/>
        </w:rPr>
        <w:t xml:space="preserve"> </w:t>
      </w:r>
      <w:r w:rsidRPr="00737E4B">
        <w:rPr>
          <w:rFonts w:asciiTheme="minorHAnsi" w:eastAsia="Times New Roman" w:hAnsiTheme="minorHAnsi" w:cs="Courier New"/>
          <w:color w:val="313131"/>
          <w:sz w:val="22"/>
          <w:szCs w:val="22"/>
        </w:rPr>
        <w:t>safety. Each component of</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the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Comprehensive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School</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Safety</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Initiative</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shall adhere to a single guiding principle: every activity aims to build a solid foundation of knowledge and best practices upon which communities across this country can develop and implement individualized</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school</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safety</w:t>
      </w:r>
      <w:r w:rsidRPr="00737E4B">
        <w:rPr>
          <w:rFonts w:asciiTheme="minorHAnsi" w:eastAsia="Times New Roman" w:hAnsiTheme="minorHAnsi" w:cs="Courier New"/>
          <w:color w:val="313131"/>
          <w:sz w:val="22"/>
          <w:szCs w:val="22"/>
        </w:rPr>
        <w:t> </w:t>
      </w:r>
      <w:r w:rsidRPr="00737E4B">
        <w:rPr>
          <w:rFonts w:asciiTheme="minorHAnsi" w:eastAsia="Times New Roman" w:hAnsiTheme="minorHAnsi" w:cs="Courier New"/>
          <w:color w:val="313131"/>
          <w:sz w:val="22"/>
          <w:szCs w:val="22"/>
        </w:rPr>
        <w:t>programs that have endured rigorous scientific testing.</w:t>
      </w:r>
      <w:r w:rsidR="00CC549E">
        <w:rPr>
          <w:rFonts w:asciiTheme="minorHAnsi" w:eastAsia="Times New Roman" w:hAnsiTheme="minorHAnsi" w:cs="Courier New"/>
          <w:color w:val="313131"/>
          <w:sz w:val="22"/>
          <w:szCs w:val="22"/>
        </w:rPr>
        <w:t xml:space="preserve"> Proposals are due May 20, 2014. For more information, visit </w:t>
      </w:r>
      <w:hyperlink r:id="rId47" w:history="1">
        <w:r w:rsidR="00CC549E" w:rsidRPr="00C4436B">
          <w:rPr>
            <w:rStyle w:val="Hyperlink"/>
            <w:rFonts w:asciiTheme="minorHAnsi" w:eastAsia="Times New Roman" w:hAnsiTheme="minorHAnsi" w:cs="Courier New"/>
            <w:sz w:val="22"/>
            <w:szCs w:val="22"/>
          </w:rPr>
          <w:t>PIV</w:t>
        </w:r>
        <w:r w:rsidR="00CC549E" w:rsidRPr="00C4436B">
          <w:rPr>
            <w:rStyle w:val="Hyperlink"/>
            <w:rFonts w:asciiTheme="minorHAnsi" w:eastAsia="Times New Roman" w:hAnsiTheme="minorHAnsi" w:cs="Courier New"/>
            <w:sz w:val="22"/>
            <w:szCs w:val="22"/>
          </w:rPr>
          <w:t>O</w:t>
        </w:r>
        <w:r w:rsidR="00CC549E" w:rsidRPr="00C4436B">
          <w:rPr>
            <w:rStyle w:val="Hyperlink"/>
            <w:rFonts w:asciiTheme="minorHAnsi" w:eastAsia="Times New Roman" w:hAnsiTheme="minorHAnsi" w:cs="Courier New"/>
            <w:sz w:val="22"/>
            <w:szCs w:val="22"/>
          </w:rPr>
          <w:t>T</w:t>
        </w:r>
      </w:hyperlink>
      <w:r w:rsidR="00CC549E">
        <w:rPr>
          <w:rFonts w:asciiTheme="minorHAnsi" w:eastAsia="Times New Roman" w:hAnsiTheme="minorHAnsi" w:cs="Courier New"/>
          <w:color w:val="313131"/>
          <w:sz w:val="22"/>
          <w:szCs w:val="22"/>
        </w:rPr>
        <w:t xml:space="preserve"> </w:t>
      </w:r>
      <w:hyperlink r:id="rId48" w:history="1">
        <w:r w:rsidR="00CC549E" w:rsidRPr="00C4436B">
          <w:rPr>
            <w:rStyle w:val="Hyperlink"/>
            <w:rFonts w:asciiTheme="minorHAnsi" w:eastAsia="Times New Roman" w:hAnsiTheme="minorHAnsi" w:cs="Courier New"/>
            <w:sz w:val="22"/>
            <w:szCs w:val="22"/>
          </w:rPr>
          <w:t>Solicita</w:t>
        </w:r>
        <w:r w:rsidR="00CC549E" w:rsidRPr="00C4436B">
          <w:rPr>
            <w:rStyle w:val="Hyperlink"/>
            <w:rFonts w:asciiTheme="minorHAnsi" w:eastAsia="Times New Roman" w:hAnsiTheme="minorHAnsi" w:cs="Courier New"/>
            <w:sz w:val="22"/>
            <w:szCs w:val="22"/>
          </w:rPr>
          <w:t>t</w:t>
        </w:r>
        <w:r w:rsidR="00CC549E" w:rsidRPr="00C4436B">
          <w:rPr>
            <w:rStyle w:val="Hyperlink"/>
            <w:rFonts w:asciiTheme="minorHAnsi" w:eastAsia="Times New Roman" w:hAnsiTheme="minorHAnsi" w:cs="Courier New"/>
            <w:sz w:val="22"/>
            <w:szCs w:val="22"/>
          </w:rPr>
          <w:t>ion</w:t>
        </w:r>
      </w:hyperlink>
    </w:p>
    <w:p w:rsidR="00EA6481" w:rsidRDefault="00EA6481" w:rsidP="00EA6481">
      <w:pPr>
        <w:pStyle w:val="PlainText"/>
        <w:pBdr>
          <w:bottom w:val="single" w:sz="6" w:space="1" w:color="auto"/>
        </w:pBdr>
        <w:rPr>
          <w:rFonts w:asciiTheme="minorHAnsi" w:hAnsiTheme="minorHAnsi"/>
        </w:rPr>
      </w:pPr>
    </w:p>
    <w:p w:rsidR="006539C0" w:rsidRPr="00740927" w:rsidRDefault="006539C0"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BE096A" w:rsidP="00EA6481">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-563245</wp:posOffset>
                </wp:positionH>
                <wp:positionV relativeFrom="paragraph">
                  <wp:posOffset>-474345</wp:posOffset>
                </wp:positionV>
                <wp:extent cx="6886575" cy="3640455"/>
                <wp:effectExtent l="0"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840EC7" w:rsidP="00E967E4">
                                  <w:hyperlink r:id="rId49" w:history="1">
                                    <w:r w:rsidR="00EA6481" w:rsidRPr="00E967E4">
                                      <w:rPr>
                                        <w:rStyle w:val="Hyperlink"/>
                                        <w:b/>
                                        <w:bCs/>
                                      </w:rPr>
                                      <w:t>GrantSearch</w:t>
                                    </w:r>
                                  </w:hyperlink>
                                </w:p>
                                <w:p w:rsidR="00EA6481" w:rsidRDefault="00EA6481" w:rsidP="00E967E4">
                                  <w:pPr>
                                    <w:jc w:val="center"/>
                                  </w:pPr>
                                </w:p>
                              </w:tc>
                              <w:tc>
                                <w:tcPr>
                                  <w:tcW w:w="5279" w:type="dxa"/>
                                </w:tcPr>
                                <w:p w:rsidR="00EA6481" w:rsidRDefault="00840EC7" w:rsidP="00E967E4">
                                  <w:hyperlink r:id="rId50"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840EC7" w:rsidP="00E967E4">
                                  <w:hyperlink r:id="rId51"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840EC7" w:rsidP="00C809EA">
                                  <w:pPr>
                                    <w:rPr>
                                      <w:b/>
                                    </w:rPr>
                                  </w:pPr>
                                  <w:hyperlink r:id="rId52"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840EC7" w:rsidP="00E967E4">
                                  <w:hyperlink r:id="rId53" w:history="1">
                                    <w:r w:rsidR="00EA6481" w:rsidRPr="00E967E4">
                                      <w:rPr>
                                        <w:rStyle w:val="Hyperlink"/>
                                        <w:b/>
                                        <w:bCs/>
                                      </w:rPr>
                                      <w:t>Grants.gov</w:t>
                                    </w:r>
                                  </w:hyperlink>
                                </w:p>
                                <w:p w:rsidR="00EA6481" w:rsidRDefault="00EA6481" w:rsidP="00E967E4">
                                  <w:pPr>
                                    <w:jc w:val="center"/>
                                  </w:pPr>
                                </w:p>
                              </w:tc>
                              <w:tc>
                                <w:tcPr>
                                  <w:tcW w:w="5279" w:type="dxa"/>
                                </w:tcPr>
                                <w:p w:rsidR="00EA6481" w:rsidRDefault="00840EC7" w:rsidP="00E967E4">
                                  <w:hyperlink r:id="rId54"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840EC7" w:rsidP="006B5111">
                                  <w:pPr>
                                    <w:jc w:val="center"/>
                                  </w:pPr>
                                  <w:hyperlink r:id="rId55"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rhwIAABc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Additional Funding Opportunities:</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840EC7" w:rsidP="00E967E4">
                            <w:hyperlink r:id="rId56" w:history="1">
                              <w:r w:rsidR="00EA6481" w:rsidRPr="00E967E4">
                                <w:rPr>
                                  <w:rStyle w:val="Hyperlink"/>
                                  <w:b/>
                                  <w:bCs/>
                                </w:rPr>
                                <w:t>GrantSearch</w:t>
                              </w:r>
                            </w:hyperlink>
                          </w:p>
                          <w:p w:rsidR="00EA6481" w:rsidRDefault="00EA6481" w:rsidP="00E967E4">
                            <w:pPr>
                              <w:jc w:val="center"/>
                            </w:pPr>
                          </w:p>
                        </w:tc>
                        <w:tc>
                          <w:tcPr>
                            <w:tcW w:w="5279" w:type="dxa"/>
                          </w:tcPr>
                          <w:p w:rsidR="00EA6481" w:rsidRDefault="00840EC7" w:rsidP="00E967E4">
                            <w:hyperlink r:id="rId57"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840EC7" w:rsidP="00E967E4">
                            <w:hyperlink r:id="rId58"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840EC7" w:rsidP="00C809EA">
                            <w:pPr>
                              <w:rPr>
                                <w:b/>
                              </w:rPr>
                            </w:pPr>
                            <w:hyperlink r:id="rId59"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840EC7" w:rsidP="00E967E4">
                            <w:hyperlink r:id="rId60" w:history="1">
                              <w:r w:rsidR="00EA6481" w:rsidRPr="00E967E4">
                                <w:rPr>
                                  <w:rStyle w:val="Hyperlink"/>
                                  <w:b/>
                                  <w:bCs/>
                                </w:rPr>
                                <w:t>Grants.gov</w:t>
                              </w:r>
                            </w:hyperlink>
                          </w:p>
                          <w:p w:rsidR="00EA6481" w:rsidRDefault="00EA6481" w:rsidP="00E967E4">
                            <w:pPr>
                              <w:jc w:val="center"/>
                            </w:pPr>
                          </w:p>
                        </w:tc>
                        <w:tc>
                          <w:tcPr>
                            <w:tcW w:w="5279" w:type="dxa"/>
                          </w:tcPr>
                          <w:p w:rsidR="00EA6481" w:rsidRDefault="00840EC7" w:rsidP="00E967E4">
                            <w:hyperlink r:id="rId61"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840EC7" w:rsidP="006B5111">
                            <w:pPr>
                              <w:jc w:val="center"/>
                            </w:pPr>
                            <w:hyperlink r:id="rId62"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840EC7">
      <w:pPr>
        <w:rPr>
          <w:rFonts w:asciiTheme="minorHAnsi" w:hAnsiTheme="minorHAnsi"/>
        </w:rPr>
      </w:pPr>
    </w:p>
    <w:sectPr w:rsidR="00F04A19" w:rsidRPr="00740927" w:rsidSect="0072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254EA"/>
    <w:rsid w:val="000531C3"/>
    <w:rsid w:val="0005692C"/>
    <w:rsid w:val="000809EB"/>
    <w:rsid w:val="00087874"/>
    <w:rsid w:val="000D2825"/>
    <w:rsid w:val="000D6872"/>
    <w:rsid w:val="000F71F3"/>
    <w:rsid w:val="00117920"/>
    <w:rsid w:val="0012690E"/>
    <w:rsid w:val="00161BE3"/>
    <w:rsid w:val="00172FBC"/>
    <w:rsid w:val="00191386"/>
    <w:rsid w:val="00194E74"/>
    <w:rsid w:val="001F3515"/>
    <w:rsid w:val="001F5234"/>
    <w:rsid w:val="002559CE"/>
    <w:rsid w:val="002633C0"/>
    <w:rsid w:val="002A3434"/>
    <w:rsid w:val="002B07A8"/>
    <w:rsid w:val="002B10CC"/>
    <w:rsid w:val="002D6F17"/>
    <w:rsid w:val="002E2C7B"/>
    <w:rsid w:val="00301AA4"/>
    <w:rsid w:val="0032422B"/>
    <w:rsid w:val="00336455"/>
    <w:rsid w:val="00364BFB"/>
    <w:rsid w:val="00396AEB"/>
    <w:rsid w:val="003C611A"/>
    <w:rsid w:val="003E3818"/>
    <w:rsid w:val="004370C5"/>
    <w:rsid w:val="00466D6D"/>
    <w:rsid w:val="004716B9"/>
    <w:rsid w:val="00472280"/>
    <w:rsid w:val="00481F2C"/>
    <w:rsid w:val="004909A2"/>
    <w:rsid w:val="00496E2A"/>
    <w:rsid w:val="004A4143"/>
    <w:rsid w:val="004A61A3"/>
    <w:rsid w:val="004B61E1"/>
    <w:rsid w:val="004D79F1"/>
    <w:rsid w:val="004E4B80"/>
    <w:rsid w:val="005056D6"/>
    <w:rsid w:val="0053534E"/>
    <w:rsid w:val="00536F85"/>
    <w:rsid w:val="0054769F"/>
    <w:rsid w:val="0055235C"/>
    <w:rsid w:val="005809CA"/>
    <w:rsid w:val="0058453F"/>
    <w:rsid w:val="005A5C31"/>
    <w:rsid w:val="005D2E15"/>
    <w:rsid w:val="005F3C1C"/>
    <w:rsid w:val="0060168D"/>
    <w:rsid w:val="00610873"/>
    <w:rsid w:val="0061305B"/>
    <w:rsid w:val="00644A57"/>
    <w:rsid w:val="006539C0"/>
    <w:rsid w:val="00660B89"/>
    <w:rsid w:val="00671628"/>
    <w:rsid w:val="00680FA1"/>
    <w:rsid w:val="006939CD"/>
    <w:rsid w:val="006B52D8"/>
    <w:rsid w:val="006D69C1"/>
    <w:rsid w:val="006E6D00"/>
    <w:rsid w:val="007025BF"/>
    <w:rsid w:val="00737E4B"/>
    <w:rsid w:val="00740927"/>
    <w:rsid w:val="00777D88"/>
    <w:rsid w:val="00783EEF"/>
    <w:rsid w:val="00792B94"/>
    <w:rsid w:val="007C4D38"/>
    <w:rsid w:val="007C6419"/>
    <w:rsid w:val="007D3AC9"/>
    <w:rsid w:val="007E2F1F"/>
    <w:rsid w:val="007F0A3B"/>
    <w:rsid w:val="00807266"/>
    <w:rsid w:val="00824918"/>
    <w:rsid w:val="00840EC7"/>
    <w:rsid w:val="00854D98"/>
    <w:rsid w:val="0087314F"/>
    <w:rsid w:val="00883CB3"/>
    <w:rsid w:val="00891C42"/>
    <w:rsid w:val="008B1D5C"/>
    <w:rsid w:val="008F57CD"/>
    <w:rsid w:val="0091200D"/>
    <w:rsid w:val="00952D8C"/>
    <w:rsid w:val="00977427"/>
    <w:rsid w:val="009863D4"/>
    <w:rsid w:val="00996D9F"/>
    <w:rsid w:val="009A6904"/>
    <w:rsid w:val="009B1E81"/>
    <w:rsid w:val="009B2188"/>
    <w:rsid w:val="009B459E"/>
    <w:rsid w:val="009B4F8B"/>
    <w:rsid w:val="00A408EB"/>
    <w:rsid w:val="00A92365"/>
    <w:rsid w:val="00AA78A7"/>
    <w:rsid w:val="00AB134F"/>
    <w:rsid w:val="00AB2A06"/>
    <w:rsid w:val="00AD1436"/>
    <w:rsid w:val="00AD7048"/>
    <w:rsid w:val="00AF2110"/>
    <w:rsid w:val="00AF2A63"/>
    <w:rsid w:val="00B040F3"/>
    <w:rsid w:val="00B23F08"/>
    <w:rsid w:val="00B266FF"/>
    <w:rsid w:val="00B45B1D"/>
    <w:rsid w:val="00B63AB3"/>
    <w:rsid w:val="00B80272"/>
    <w:rsid w:val="00BB7A16"/>
    <w:rsid w:val="00BE096A"/>
    <w:rsid w:val="00BE6FF4"/>
    <w:rsid w:val="00C00DC6"/>
    <w:rsid w:val="00C0274A"/>
    <w:rsid w:val="00C04964"/>
    <w:rsid w:val="00C0794B"/>
    <w:rsid w:val="00C14217"/>
    <w:rsid w:val="00C21FC2"/>
    <w:rsid w:val="00C42DF2"/>
    <w:rsid w:val="00C4436B"/>
    <w:rsid w:val="00C677FA"/>
    <w:rsid w:val="00CA7DFE"/>
    <w:rsid w:val="00CC2338"/>
    <w:rsid w:val="00CC549E"/>
    <w:rsid w:val="00D0503B"/>
    <w:rsid w:val="00D17F02"/>
    <w:rsid w:val="00D21E0D"/>
    <w:rsid w:val="00D22118"/>
    <w:rsid w:val="00D27622"/>
    <w:rsid w:val="00D3428F"/>
    <w:rsid w:val="00D50BA1"/>
    <w:rsid w:val="00D50F11"/>
    <w:rsid w:val="00D5300A"/>
    <w:rsid w:val="00D65650"/>
    <w:rsid w:val="00D974E2"/>
    <w:rsid w:val="00DC1981"/>
    <w:rsid w:val="00DF57E7"/>
    <w:rsid w:val="00E530FF"/>
    <w:rsid w:val="00E66FCF"/>
    <w:rsid w:val="00EA158D"/>
    <w:rsid w:val="00EA6481"/>
    <w:rsid w:val="00EC087F"/>
    <w:rsid w:val="00EE5A46"/>
    <w:rsid w:val="00F242E4"/>
    <w:rsid w:val="00F323B4"/>
    <w:rsid w:val="00F33399"/>
    <w:rsid w:val="00F46A2F"/>
    <w:rsid w:val="00F52815"/>
    <w:rsid w:val="00F53F9D"/>
    <w:rsid w:val="00F57482"/>
    <w:rsid w:val="00F94C7E"/>
    <w:rsid w:val="00FA36A5"/>
    <w:rsid w:val="00FC180E"/>
    <w:rsid w:val="00FC6A72"/>
    <w:rsid w:val="00FC7023"/>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50B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80272"/>
  </w:style>
  <w:style w:type="character" w:styleId="Emphasis">
    <w:name w:val="Emphasis"/>
    <w:basedOn w:val="DefaultParagraphFont"/>
    <w:uiPriority w:val="20"/>
    <w:qFormat/>
    <w:rsid w:val="00B80272"/>
    <w:rPr>
      <w:i/>
      <w:iCs/>
    </w:rPr>
  </w:style>
  <w:style w:type="character" w:customStyle="1" w:styleId="details">
    <w:name w:val="details"/>
    <w:basedOn w:val="DefaultParagraphFont"/>
    <w:rsid w:val="00F242E4"/>
  </w:style>
  <w:style w:type="character" w:styleId="Strong">
    <w:name w:val="Strong"/>
    <w:basedOn w:val="DefaultParagraphFont"/>
    <w:uiPriority w:val="22"/>
    <w:qFormat/>
    <w:rsid w:val="00F242E4"/>
    <w:rPr>
      <w:b/>
      <w:bCs/>
    </w:rPr>
  </w:style>
  <w:style w:type="character" w:customStyle="1" w:styleId="Heading3Char">
    <w:name w:val="Heading 3 Char"/>
    <w:basedOn w:val="DefaultParagraphFont"/>
    <w:link w:val="Heading3"/>
    <w:uiPriority w:val="9"/>
    <w:semiHidden/>
    <w:rsid w:val="00D50BA1"/>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D5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50B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80272"/>
  </w:style>
  <w:style w:type="character" w:styleId="Emphasis">
    <w:name w:val="Emphasis"/>
    <w:basedOn w:val="DefaultParagraphFont"/>
    <w:uiPriority w:val="20"/>
    <w:qFormat/>
    <w:rsid w:val="00B80272"/>
    <w:rPr>
      <w:i/>
      <w:iCs/>
    </w:rPr>
  </w:style>
  <w:style w:type="character" w:customStyle="1" w:styleId="details">
    <w:name w:val="details"/>
    <w:basedOn w:val="DefaultParagraphFont"/>
    <w:rsid w:val="00F242E4"/>
  </w:style>
  <w:style w:type="character" w:styleId="Strong">
    <w:name w:val="Strong"/>
    <w:basedOn w:val="DefaultParagraphFont"/>
    <w:uiPriority w:val="22"/>
    <w:qFormat/>
    <w:rsid w:val="00F242E4"/>
    <w:rPr>
      <w:b/>
      <w:bCs/>
    </w:rPr>
  </w:style>
  <w:style w:type="character" w:customStyle="1" w:styleId="Heading3Char">
    <w:name w:val="Heading 3 Char"/>
    <w:basedOn w:val="DefaultParagraphFont"/>
    <w:link w:val="Heading3"/>
    <w:uiPriority w:val="9"/>
    <w:semiHidden/>
    <w:rsid w:val="00D50BA1"/>
    <w:rPr>
      <w:rFonts w:asciiTheme="majorHAnsi" w:eastAsiaTheme="majorEastAsia" w:hAnsiTheme="majorHAnsi" w:cstheme="majorBidi"/>
      <w:b/>
      <w:bCs/>
      <w:color w:val="4F81BD" w:themeColor="accent1"/>
    </w:rPr>
  </w:style>
  <w:style w:type="character" w:customStyle="1" w:styleId="search-custom-heading">
    <w:name w:val="search-custom-heading"/>
    <w:basedOn w:val="DefaultParagraphFont"/>
    <w:rsid w:val="00D5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09851425">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27111089">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264387765">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84166534">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05058973">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1991598420">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rb/index.dot" TargetMode="External"/><Relationship Id="rId18" Type="http://schemas.openxmlformats.org/officeDocument/2006/relationships/hyperlink" Target="http://www.wpunj.edu/osp/index.dot" TargetMode="External"/><Relationship Id="rId26" Type="http://schemas.openxmlformats.org/officeDocument/2006/relationships/hyperlink" Target="http://www.grants.gov/custom/viewOppDetails.jsp?oppId=251487" TargetMode="External"/><Relationship Id="rId39" Type="http://schemas.openxmlformats.org/officeDocument/2006/relationships/hyperlink" Target="https://ncjrs.gov/pdffiles1/nij/sl001091.pdf" TargetMode="External"/><Relationship Id="rId21" Type="http://schemas.openxmlformats.org/officeDocument/2006/relationships/hyperlink" Target="http://www.wpunj.edu/osp/preparing-proposals.dot" TargetMode="External"/><Relationship Id="rId34" Type="http://schemas.openxmlformats.org/officeDocument/2006/relationships/hyperlink" Target="http://www.smithsonianofi.com/fellowship-opportunities/" TargetMode="External"/><Relationship Id="rId42" Type="http://schemas.openxmlformats.org/officeDocument/2006/relationships/hyperlink" Target="http://www.nsf.gov/pubs/2014/nsf14038/nsf14038.jsp?WT.mc_id=USNSF_25&amp;WT.mc_ev=click" TargetMode="External"/><Relationship Id="rId47" Type="http://schemas.openxmlformats.org/officeDocument/2006/relationships/hyperlink" Target="http://pivot.cos.com/funding_opps/150191" TargetMode="External"/><Relationship Id="rId50" Type="http://schemas.openxmlformats.org/officeDocument/2006/relationships/hyperlink" Target="http://www.aascu.org/grc/" TargetMode="External"/><Relationship Id="rId55" Type="http://schemas.openxmlformats.org/officeDocument/2006/relationships/hyperlink" Target="http://www.wpunj.edu/osp" TargetMode="External"/><Relationship Id="rId63" Type="http://schemas.openxmlformats.org/officeDocument/2006/relationships/fontTable" Target="fontTable.xml"/><Relationship Id="rId7" Type="http://schemas.openxmlformats.org/officeDocument/2006/relationships/hyperlink" Target="http://www.wpunj.edu/osp" TargetMode="External"/><Relationship Id="rId2" Type="http://schemas.microsoft.com/office/2007/relationships/stylesWithEffects" Target="stylesWithEffects.xml"/><Relationship Id="rId16" Type="http://schemas.openxmlformats.org/officeDocument/2006/relationships/hyperlink" Target="http://www.wpunj.edu/osp/recent-awards.dot" TargetMode="External"/><Relationship Id="rId20" Type="http://schemas.openxmlformats.org/officeDocument/2006/relationships/hyperlink" Target="http://www.wpunj.edu/osp/irb/index.dot" TargetMode="External"/><Relationship Id="rId29" Type="http://schemas.openxmlformats.org/officeDocument/2006/relationships/hyperlink" Target="http://pivot.cos.com/funding_opps/135846" TargetMode="External"/><Relationship Id="rId41" Type="http://schemas.openxmlformats.org/officeDocument/2006/relationships/hyperlink" Target="https://ncjrs.gov/pdffiles1/nij/sl001118.pdf" TargetMode="External"/><Relationship Id="rId54" Type="http://schemas.openxmlformats.org/officeDocument/2006/relationships/hyperlink" Target="http://www.wpunj.edu/osp/funding-opportunities/index.dot" TargetMode="External"/><Relationship Id="rId62" Type="http://schemas.openxmlformats.org/officeDocument/2006/relationships/hyperlink" Target="http://www.wpunj.edu/osp" TargetMode="External"/><Relationship Id="rId1" Type="http://schemas.openxmlformats.org/officeDocument/2006/relationships/styles" Target="styles.xml"/><Relationship Id="rId6" Type="http://schemas.openxmlformats.org/officeDocument/2006/relationships/hyperlink" Target="mailto:grants@wpunj.edu" TargetMode="External"/><Relationship Id="rId11" Type="http://schemas.openxmlformats.org/officeDocument/2006/relationships/hyperlink" Target="http://www.wpunj.edu/osp/index.dot" TargetMode="External"/><Relationship Id="rId24" Type="http://schemas.openxmlformats.org/officeDocument/2006/relationships/hyperlink" Target="http://www.wpunj.edu/osp/funding-opportunities.dot" TargetMode="External"/><Relationship Id="rId32" Type="http://schemas.openxmlformats.org/officeDocument/2006/relationships/hyperlink" Target="http://www.nsf.gov/funding/pgm_summ.jsp?pims_id=504984&amp;org=NSF&amp;sel_org=NSF&amp;from=fund" TargetMode="External"/><Relationship Id="rId37" Type="http://schemas.openxmlformats.org/officeDocument/2006/relationships/hyperlink" Target="http://www.nsf.gov/pubs/2014/nsf14038/nsf14038.jsp?WT.mc_id=USNSF_25&amp;WT.mc_ev=click" TargetMode="External"/><Relationship Id="rId40" Type="http://schemas.openxmlformats.org/officeDocument/2006/relationships/hyperlink" Target="http://pivot.cos.com/funding_opps/150191" TargetMode="External"/><Relationship Id="rId45" Type="http://schemas.openxmlformats.org/officeDocument/2006/relationships/hyperlink" Target="http://pivot.cos.com/funding_opps/150190" TargetMode="External"/><Relationship Id="rId53" Type="http://schemas.openxmlformats.org/officeDocument/2006/relationships/hyperlink" Target="http://www.grants.gov/" TargetMode="External"/><Relationship Id="rId58" Type="http://schemas.openxmlformats.org/officeDocument/2006/relationships/hyperlink" Target="http://ezproxy.wpunj.edu:2048/login?url=http://pivot.cos.com" TargetMode="External"/><Relationship Id="rId5" Type="http://schemas.openxmlformats.org/officeDocument/2006/relationships/image" Target="media/image1.png"/><Relationship Id="rId15" Type="http://schemas.openxmlformats.org/officeDocument/2006/relationships/hyperlink" Target="http://www.wpunj.edu/osp/narratives-and-budgets.dot" TargetMode="External"/><Relationship Id="rId23" Type="http://schemas.openxmlformats.org/officeDocument/2006/relationships/hyperlink" Target="http://www.wpunj.edu/osp/recent-awards.dot" TargetMode="External"/><Relationship Id="rId28" Type="http://schemas.openxmlformats.org/officeDocument/2006/relationships/hyperlink" Target="http://www.nsf.gov/funding/pgm_summ.jsp?pims_id=504984&amp;org=NSF&amp;sel_org=NSF&amp;from=fund" TargetMode="External"/><Relationship Id="rId36" Type="http://schemas.openxmlformats.org/officeDocument/2006/relationships/hyperlink" Target="http://www.smithsonianofi.com/fellowship-opportunities/" TargetMode="External"/><Relationship Id="rId49" Type="http://schemas.openxmlformats.org/officeDocument/2006/relationships/hyperlink" Target="http://www.aascu.org/gsmodule/" TargetMode="External"/><Relationship Id="rId57" Type="http://schemas.openxmlformats.org/officeDocument/2006/relationships/hyperlink" Target="http://www.aascu.org/grc/" TargetMode="External"/><Relationship Id="rId61" Type="http://schemas.openxmlformats.org/officeDocument/2006/relationships/hyperlink" Target="http://www.wpunj.edu/osp/funding-opportunities/index.dot" TargetMode="External"/><Relationship Id="rId10" Type="http://schemas.openxmlformats.org/officeDocument/2006/relationships/hyperlink" Target="http://www.wpunj.edu/osp" TargetMode="External"/><Relationship Id="rId19" Type="http://schemas.openxmlformats.org/officeDocument/2006/relationships/hyperlink" Target="http://www.wpunj.edu/osp/workshops.dot" TargetMode="External"/><Relationship Id="rId31" Type="http://schemas.openxmlformats.org/officeDocument/2006/relationships/hyperlink" Target="http://pivot.cos.com/funding_opps/126640" TargetMode="External"/><Relationship Id="rId44" Type="http://schemas.openxmlformats.org/officeDocument/2006/relationships/hyperlink" Target="https://ncjrs.gov/pdffiles1/nij/sl001103.pdf" TargetMode="External"/><Relationship Id="rId52" Type="http://schemas.openxmlformats.org/officeDocument/2006/relationships/hyperlink" Target="http://www.wpunj.edu/osp/dui/index.dot" TargetMode="External"/><Relationship Id="rId60" Type="http://schemas.openxmlformats.org/officeDocument/2006/relationships/hyperlink" Target="http://www.grants.gov/" TargetMode="External"/><Relationship Id="rId4" Type="http://schemas.openxmlformats.org/officeDocument/2006/relationships/webSettings" Target="webSettings.xml"/><Relationship Id="rId9" Type="http://schemas.openxmlformats.org/officeDocument/2006/relationships/hyperlink" Target="mailto:grants@wpunj.edu" TargetMode="External"/><Relationship Id="rId14" Type="http://schemas.openxmlformats.org/officeDocument/2006/relationships/hyperlink" Target="http://www.wpunj.edu/osp/preparing-proposals.dot" TargetMode="External"/><Relationship Id="rId22" Type="http://schemas.openxmlformats.org/officeDocument/2006/relationships/hyperlink" Target="http://www.wpunj.edu/osp/narratives-and-budgets.dot" TargetMode="External"/><Relationship Id="rId27" Type="http://schemas.openxmlformats.org/officeDocument/2006/relationships/hyperlink" Target="http://pivot.cos.com/funding_opps/126640" TargetMode="External"/><Relationship Id="rId30" Type="http://schemas.openxmlformats.org/officeDocument/2006/relationships/hyperlink" Target="https://www.nsf.gov/funding/pgm_summ.jsp?pims_id=504748" TargetMode="External"/><Relationship Id="rId35" Type="http://schemas.openxmlformats.org/officeDocument/2006/relationships/hyperlink" Target="http://njch.org/grants-hf/" TargetMode="External"/><Relationship Id="rId43" Type="http://schemas.openxmlformats.org/officeDocument/2006/relationships/hyperlink" Target="http://pivot.cos.com/funding_opps/135522" TargetMode="External"/><Relationship Id="rId48" Type="http://schemas.openxmlformats.org/officeDocument/2006/relationships/hyperlink" Target="https://ncjrs.gov/pdffiles1/nij/sl001118.pdf" TargetMode="External"/><Relationship Id="rId56" Type="http://schemas.openxmlformats.org/officeDocument/2006/relationships/hyperlink" Target="http://www.aascu.org/gsmodule/" TargetMode="External"/><Relationship Id="rId64"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hyperlink" Target="http://ezproxy.wpunj.edu:2048/login?url=http://pivot.cos.com" TargetMode="External"/><Relationship Id="rId3" Type="http://schemas.openxmlformats.org/officeDocument/2006/relationships/settings" Target="settings.xml"/><Relationship Id="rId12" Type="http://schemas.openxmlformats.org/officeDocument/2006/relationships/hyperlink" Target="http://www.wpunj.edu/osp/workshops.dot" TargetMode="External"/><Relationship Id="rId17" Type="http://schemas.openxmlformats.org/officeDocument/2006/relationships/hyperlink" Target="http://www.wpunj.edu/osp/funding-opportunities.dot" TargetMode="External"/><Relationship Id="rId25" Type="http://schemas.openxmlformats.org/officeDocument/2006/relationships/hyperlink" Target="http://pivot.cos.com/funding_opps/59594" TargetMode="External"/><Relationship Id="rId33" Type="http://schemas.openxmlformats.org/officeDocument/2006/relationships/hyperlink" Target="http://www.nsf.gov/pubs/2014/nsf14038/nsf14038.jsp?WT.mc_id=USNSF_25&amp;WT.mc_ev=click" TargetMode="External"/><Relationship Id="rId38" Type="http://schemas.openxmlformats.org/officeDocument/2006/relationships/hyperlink" Target="http://pivot.cos.com/funding_opps/150190" TargetMode="External"/><Relationship Id="rId46" Type="http://schemas.openxmlformats.org/officeDocument/2006/relationships/hyperlink" Target="https://ncjrs.gov/pdffiles1/nij/sl001091.pdf" TargetMode="External"/><Relationship Id="rId59" Type="http://schemas.openxmlformats.org/officeDocument/2006/relationships/hyperlink" Target="http://www.wpunj.edu/osp/dui/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65</cp:revision>
  <dcterms:created xsi:type="dcterms:W3CDTF">2014-02-19T19:58:00Z</dcterms:created>
  <dcterms:modified xsi:type="dcterms:W3CDTF">2014-02-20T19:53:00Z</dcterms:modified>
</cp:coreProperties>
</file>