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481" w:rsidRPr="00740927" w:rsidRDefault="00C70542" w:rsidP="00EA6481">
      <w:pPr>
        <w:rPr>
          <w:rFonts w:asciiTheme="minorHAnsi" w:hAnsiTheme="minorHAnsi"/>
        </w:rPr>
      </w:pPr>
      <w:r>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0E5ED6F2" wp14:editId="6768B550">
                <wp:simplePos x="0" y="0"/>
                <wp:positionH relativeFrom="column">
                  <wp:posOffset>-368300</wp:posOffset>
                </wp:positionH>
                <wp:positionV relativeFrom="paragraph">
                  <wp:posOffset>-474345</wp:posOffset>
                </wp:positionV>
                <wp:extent cx="6724650" cy="1181735"/>
                <wp:effectExtent l="12700" t="11430" r="6350" b="698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1181735"/>
                        </a:xfrm>
                        <a:prstGeom prst="rect">
                          <a:avLst/>
                        </a:prstGeom>
                        <a:gradFill rotWithShape="1">
                          <a:gsLst>
                            <a:gs pos="0">
                              <a:schemeClr val="accent3">
                                <a:lumMod val="100000"/>
                                <a:lumOff val="0"/>
                              </a:schemeClr>
                            </a:gs>
                            <a:gs pos="50000">
                              <a:schemeClr val="accent6">
                                <a:lumMod val="40000"/>
                                <a:lumOff val="60000"/>
                              </a:schemeClr>
                            </a:gs>
                            <a:gs pos="100000">
                              <a:schemeClr val="accent3">
                                <a:lumMod val="100000"/>
                                <a:lumOff val="0"/>
                              </a:schemeClr>
                            </a:gs>
                          </a:gsLst>
                          <a:lin ang="0" scaled="1"/>
                        </a:gradFill>
                        <a:ln w="9525">
                          <a:solidFill>
                            <a:srgbClr val="000000"/>
                          </a:solidFill>
                          <a:miter lim="800000"/>
                          <a:headEnd/>
                          <a:tailEnd/>
                        </a:ln>
                      </wps:spPr>
                      <wps:txbx>
                        <w:txbxContent>
                          <w:tbl>
                            <w:tblPr>
                              <w:tblW w:w="0" w:type="auto"/>
                              <w:tblCellMar>
                                <w:left w:w="0" w:type="dxa"/>
                                <w:right w:w="0" w:type="dxa"/>
                              </w:tblCellMar>
                              <w:tblLook w:val="04A0" w:firstRow="1" w:lastRow="0" w:firstColumn="1" w:lastColumn="0" w:noHBand="0" w:noVBand="1"/>
                            </w:tblPr>
                            <w:tblGrid>
                              <w:gridCol w:w="3434"/>
                              <w:gridCol w:w="3434"/>
                              <w:gridCol w:w="3434"/>
                            </w:tblGrid>
                            <w:tr w:rsidR="001F5234">
                              <w:tc>
                                <w:tcPr>
                                  <w:tcW w:w="3434" w:type="dxa"/>
                                  <w:tcMar>
                                    <w:top w:w="0" w:type="dxa"/>
                                    <w:left w:w="108" w:type="dxa"/>
                                    <w:bottom w:w="0" w:type="dxa"/>
                                    <w:right w:w="108" w:type="dxa"/>
                                  </w:tcMar>
                                  <w:hideMark/>
                                </w:tcPr>
                                <w:p w:rsidR="001F5234" w:rsidRDefault="001F5234">
                                  <w:pPr>
                                    <w:jc w:val="center"/>
                                    <w:rPr>
                                      <w:rFonts w:eastAsiaTheme="minorHAnsi"/>
                                      <w:b/>
                                      <w:bCs/>
                                      <w:i/>
                                      <w:iCs/>
                                      <w:color w:val="3378CB"/>
                                    </w:rPr>
                                  </w:pPr>
                                  <w:r>
                                    <w:rPr>
                                      <w:noProof/>
                                      <w:sz w:val="20"/>
                                      <w:szCs w:val="20"/>
                                    </w:rPr>
                                    <w:drawing>
                                      <wp:inline distT="0" distB="0" distL="0" distR="0" wp14:anchorId="168FB37B" wp14:editId="21E534B3">
                                        <wp:extent cx="1587500" cy="1009015"/>
                                        <wp:effectExtent l="0" t="0" r="0" b="0"/>
                                        <wp:docPr id="1" name="Picture 2" descr="head_logo_wp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_logo_wpu.png"/>
                                                <pic:cNvPicPr>
                                                  <a:picLocks noChangeAspect="1" noChangeArrowheads="1"/>
                                                </pic:cNvPicPr>
                                              </pic:nvPicPr>
                                              <pic:blipFill>
                                                <a:blip r:embed="rId6"/>
                                                <a:srcRect/>
                                                <a:stretch>
                                                  <a:fillRect/>
                                                </a:stretch>
                                              </pic:blipFill>
                                              <pic:spPr bwMode="auto">
                                                <a:xfrm>
                                                  <a:off x="0" y="0"/>
                                                  <a:ext cx="1587500" cy="1009015"/>
                                                </a:xfrm>
                                                <a:prstGeom prst="rect">
                                                  <a:avLst/>
                                                </a:prstGeom>
                                                <a:noFill/>
                                                <a:ln w="9525">
                                                  <a:noFill/>
                                                  <a:miter lim="800000"/>
                                                  <a:headEnd/>
                                                  <a:tailEnd/>
                                                </a:ln>
                                              </pic:spPr>
                                            </pic:pic>
                                          </a:graphicData>
                                        </a:graphic>
                                      </wp:inline>
                                    </w:drawing>
                                  </w:r>
                                </w:p>
                              </w:tc>
                              <w:tc>
                                <w:tcPr>
                                  <w:tcW w:w="3434" w:type="dxa"/>
                                  <w:tcMar>
                                    <w:top w:w="0" w:type="dxa"/>
                                    <w:left w:w="108" w:type="dxa"/>
                                    <w:bottom w:w="0" w:type="dxa"/>
                                    <w:right w:w="108" w:type="dxa"/>
                                  </w:tcMar>
                                </w:tcPr>
                                <w:p w:rsidR="001F5234" w:rsidRDefault="001F5234">
                                  <w:pPr>
                                    <w:jc w:val="center"/>
                                    <w:rPr>
                                      <w:rFonts w:eastAsiaTheme="minorHAnsi" w:cstheme="minorBidi"/>
                                      <w:b/>
                                      <w:bCs/>
                                      <w:i/>
                                      <w:iCs/>
                                      <w:color w:val="000000"/>
                                      <w:sz w:val="24"/>
                                      <w:szCs w:val="24"/>
                                    </w:rPr>
                                  </w:pPr>
                                  <w:r>
                                    <w:rPr>
                                      <w:b/>
                                      <w:bCs/>
                                      <w:i/>
                                      <w:iCs/>
                                      <w:color w:val="000000"/>
                                      <w:sz w:val="24"/>
                                      <w:szCs w:val="24"/>
                                    </w:rPr>
                                    <w:t>Office of Sponsored Programs</w:t>
                                  </w:r>
                                </w:p>
                                <w:p w:rsidR="001F5234" w:rsidRDefault="001F5234">
                                  <w:pPr>
                                    <w:jc w:val="center"/>
                                    <w:rPr>
                                      <w:rFonts w:asciiTheme="minorHAnsi" w:eastAsiaTheme="minorEastAsia" w:hAnsiTheme="minorHAnsi"/>
                                      <w:b/>
                                      <w:bCs/>
                                      <w:i/>
                                      <w:iCs/>
                                      <w:color w:val="000000"/>
                                      <w:sz w:val="24"/>
                                      <w:szCs w:val="24"/>
                                    </w:rPr>
                                  </w:pPr>
                                  <w:r>
                                    <w:rPr>
                                      <w:b/>
                                      <w:bCs/>
                                      <w:i/>
                                      <w:iCs/>
                                      <w:color w:val="000000"/>
                                      <w:sz w:val="24"/>
                                      <w:szCs w:val="24"/>
                                    </w:rPr>
                                    <w:t>Raubinger Hall 309</w:t>
                                  </w:r>
                                </w:p>
                                <w:p w:rsidR="001F5234" w:rsidRDefault="001F5234">
                                  <w:pPr>
                                    <w:jc w:val="center"/>
                                    <w:rPr>
                                      <w:b/>
                                      <w:bCs/>
                                      <w:i/>
                                      <w:iCs/>
                                      <w:color w:val="000000"/>
                                      <w:sz w:val="24"/>
                                      <w:szCs w:val="24"/>
                                    </w:rPr>
                                  </w:pPr>
                                  <w:r>
                                    <w:rPr>
                                      <w:b/>
                                      <w:bCs/>
                                      <w:i/>
                                      <w:iCs/>
                                      <w:color w:val="000000"/>
                                      <w:sz w:val="24"/>
                                      <w:szCs w:val="24"/>
                                    </w:rPr>
                                    <w:t>973-720-2852</w:t>
                                  </w:r>
                                </w:p>
                                <w:p w:rsidR="001F5234" w:rsidRDefault="007A13FC">
                                  <w:pPr>
                                    <w:jc w:val="center"/>
                                    <w:rPr>
                                      <w:b/>
                                      <w:bCs/>
                                      <w:i/>
                                      <w:iCs/>
                                      <w:color w:val="3378CB"/>
                                      <w:sz w:val="24"/>
                                      <w:szCs w:val="24"/>
                                    </w:rPr>
                                  </w:pPr>
                                  <w:hyperlink r:id="rId7" w:history="1">
                                    <w:r w:rsidR="001F5234">
                                      <w:rPr>
                                        <w:rStyle w:val="Hyperlink"/>
                                        <w:b/>
                                        <w:bCs/>
                                        <w:i/>
                                        <w:iCs/>
                                        <w:sz w:val="24"/>
                                        <w:szCs w:val="24"/>
                                      </w:rPr>
                                      <w:t>grants@wpunj.edu</w:t>
                                    </w:r>
                                  </w:hyperlink>
                                </w:p>
                                <w:p w:rsidR="001F5234" w:rsidRDefault="007A13FC">
                                  <w:pPr>
                                    <w:jc w:val="center"/>
                                    <w:rPr>
                                      <w:b/>
                                      <w:bCs/>
                                      <w:i/>
                                      <w:iCs/>
                                      <w:color w:val="3378CB"/>
                                    </w:rPr>
                                  </w:pPr>
                                  <w:hyperlink r:id="rId8" w:history="1">
                                    <w:r w:rsidR="001F5234">
                                      <w:rPr>
                                        <w:rStyle w:val="Hyperlink"/>
                                        <w:b/>
                                        <w:bCs/>
                                        <w:sz w:val="24"/>
                                        <w:szCs w:val="24"/>
                                      </w:rPr>
                                      <w:t>www.wpunj.edu/osp</w:t>
                                    </w:r>
                                  </w:hyperlink>
                                  <w:r w:rsidR="001F5234">
                                    <w:rPr>
                                      <w:b/>
                                      <w:bCs/>
                                      <w:sz w:val="24"/>
                                      <w:szCs w:val="24"/>
                                    </w:rPr>
                                    <w:t xml:space="preserve"> </w:t>
                                  </w:r>
                                </w:p>
                                <w:p w:rsidR="001F5234" w:rsidRDefault="001F5234">
                                  <w:pPr>
                                    <w:jc w:val="center"/>
                                    <w:rPr>
                                      <w:rFonts w:eastAsiaTheme="minorHAnsi"/>
                                      <w:b/>
                                      <w:bCs/>
                                      <w:i/>
                                      <w:iCs/>
                                      <w:color w:val="3378CB"/>
                                    </w:rPr>
                                  </w:pPr>
                                </w:p>
                              </w:tc>
                              <w:tc>
                                <w:tcPr>
                                  <w:tcW w:w="3434" w:type="dxa"/>
                                  <w:tcMar>
                                    <w:top w:w="0" w:type="dxa"/>
                                    <w:left w:w="108" w:type="dxa"/>
                                    <w:bottom w:w="0" w:type="dxa"/>
                                    <w:right w:w="108" w:type="dxa"/>
                                  </w:tcMar>
                                  <w:hideMark/>
                                </w:tcPr>
                                <w:p w:rsidR="001F5234" w:rsidRDefault="002F4423">
                                  <w:pPr>
                                    <w:jc w:val="right"/>
                                    <w:rPr>
                                      <w:rFonts w:eastAsiaTheme="minorHAnsi"/>
                                      <w:b/>
                                      <w:bCs/>
                                      <w:i/>
                                      <w:iCs/>
                                      <w:color w:val="3378CB"/>
                                    </w:rPr>
                                  </w:pPr>
                                  <w:r>
                                    <w:rPr>
                                      <w:noProof/>
                                      <w:sz w:val="20"/>
                                      <w:szCs w:val="20"/>
                                    </w:rPr>
                                    <w:drawing>
                                      <wp:inline distT="0" distB="0" distL="0" distR="0" wp14:anchorId="712387A6" wp14:editId="7B17D639">
                                        <wp:extent cx="1380490" cy="1078230"/>
                                        <wp:effectExtent l="0" t="0" r="0" b="7620"/>
                                        <wp:docPr id="6" name="Picture 6" descr="C:\Users\grants\AppData\Local\Microsoft\Windows\Temporary Internet Files\Content.IE5\I52L24B3\MC90023296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nts\AppData\Local\Microsoft\Windows\Temporary Internet Files\Content.IE5\I52L24B3\MC900232962[1].w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0490" cy="1078230"/>
                                                </a:xfrm>
                                                <a:prstGeom prst="rect">
                                                  <a:avLst/>
                                                </a:prstGeom>
                                                <a:noFill/>
                                                <a:ln>
                                                  <a:noFill/>
                                                </a:ln>
                                              </pic:spPr>
                                            </pic:pic>
                                          </a:graphicData>
                                        </a:graphic>
                                      </wp:inline>
                                    </w:drawing>
                                  </w:r>
                                </w:p>
                              </w:tc>
                            </w:tr>
                            <w:tr w:rsidR="001F5234">
                              <w:tc>
                                <w:tcPr>
                                  <w:tcW w:w="3434" w:type="dxa"/>
                                  <w:tcMar>
                                    <w:top w:w="0" w:type="dxa"/>
                                    <w:left w:w="108" w:type="dxa"/>
                                    <w:bottom w:w="0" w:type="dxa"/>
                                    <w:right w:w="108" w:type="dxa"/>
                                  </w:tcMar>
                                </w:tcPr>
                                <w:p w:rsidR="001F5234" w:rsidRDefault="001F5234">
                                  <w:pPr>
                                    <w:jc w:val="center"/>
                                    <w:rPr>
                                      <w:rFonts w:eastAsiaTheme="minorHAnsi"/>
                                      <w:sz w:val="20"/>
                                      <w:szCs w:val="20"/>
                                    </w:rPr>
                                  </w:pPr>
                                </w:p>
                              </w:tc>
                              <w:tc>
                                <w:tcPr>
                                  <w:tcW w:w="3434" w:type="dxa"/>
                                  <w:tcMar>
                                    <w:top w:w="0" w:type="dxa"/>
                                    <w:left w:w="108" w:type="dxa"/>
                                    <w:bottom w:w="0" w:type="dxa"/>
                                    <w:right w:w="108" w:type="dxa"/>
                                  </w:tcMar>
                                </w:tcPr>
                                <w:p w:rsidR="001F5234" w:rsidRDefault="001F5234">
                                  <w:pPr>
                                    <w:jc w:val="center"/>
                                    <w:rPr>
                                      <w:rFonts w:eastAsiaTheme="minorHAnsi"/>
                                      <w:b/>
                                      <w:bCs/>
                                      <w:i/>
                                      <w:iCs/>
                                      <w:color w:val="000000"/>
                                      <w:sz w:val="24"/>
                                      <w:szCs w:val="24"/>
                                    </w:rPr>
                                  </w:pPr>
                                </w:p>
                              </w:tc>
                              <w:tc>
                                <w:tcPr>
                                  <w:tcW w:w="3434" w:type="dxa"/>
                                  <w:tcMar>
                                    <w:top w:w="0" w:type="dxa"/>
                                    <w:left w:w="108" w:type="dxa"/>
                                    <w:bottom w:w="0" w:type="dxa"/>
                                    <w:right w:w="108" w:type="dxa"/>
                                  </w:tcMar>
                                </w:tcPr>
                                <w:p w:rsidR="001F5234" w:rsidRDefault="001F5234">
                                  <w:pPr>
                                    <w:jc w:val="right"/>
                                    <w:rPr>
                                      <w:rFonts w:eastAsiaTheme="minorHAnsi"/>
                                      <w:b/>
                                      <w:bCs/>
                                      <w:i/>
                                      <w:iCs/>
                                      <w:color w:val="3378CB"/>
                                    </w:rPr>
                                  </w:pPr>
                                </w:p>
                              </w:tc>
                            </w:tr>
                          </w:tbl>
                          <w:p w:rsidR="001F5234" w:rsidRDefault="001F5234" w:rsidP="001F5234">
                            <w:pPr>
                              <w:jc w:val="center"/>
                              <w:rPr>
                                <w:rFonts w:eastAsiaTheme="minorHAnsi" w:cstheme="minorBidi"/>
                                <w:b/>
                                <w:bCs/>
                                <w:i/>
                                <w:iCs/>
                                <w:color w:val="3378C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9pt;margin-top:-37.35pt;width:529.5pt;height:9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" fillcolor="#9bbb59 [3206]">
                <v:fill color2="#fbd4b4 [1305]" rotate="t" angle="90" focus="50%" type="gradient"/>
                <v:textbox>
                  <w:txbxContent>
                    <w:tbl>
                      <w:tblPr>
                        <w:tblW w:w="0" w:type="auto"/>
                        <w:tblCellMar>
                          <w:left w:w="0" w:type="dxa"/>
                          <w:right w:w="0" w:type="dxa"/>
                        </w:tblCellMar>
                        <w:tblLook w:val="04A0" w:firstRow="1" w:lastRow="0" w:firstColumn="1" w:lastColumn="0" w:noHBand="0" w:noVBand="1"/>
                      </w:tblPr>
                      <w:tblGrid>
                        <w:gridCol w:w="3434"/>
                        <w:gridCol w:w="3434"/>
                        <w:gridCol w:w="3434"/>
                      </w:tblGrid>
                      <w:tr w:rsidR="001F5234">
                        <w:tc>
                          <w:tcPr>
                            <w:tcW w:w="3434" w:type="dxa"/>
                            <w:tcMar>
                              <w:top w:w="0" w:type="dxa"/>
                              <w:left w:w="108" w:type="dxa"/>
                              <w:bottom w:w="0" w:type="dxa"/>
                              <w:right w:w="108" w:type="dxa"/>
                            </w:tcMar>
                            <w:hideMark/>
                          </w:tcPr>
                          <w:p w:rsidR="001F5234" w:rsidRDefault="001F5234">
                            <w:pPr>
                              <w:jc w:val="center"/>
                              <w:rPr>
                                <w:rFonts w:eastAsiaTheme="minorHAnsi"/>
                                <w:b/>
                                <w:bCs/>
                                <w:i/>
                                <w:iCs/>
                                <w:color w:val="3378CB"/>
                              </w:rPr>
                            </w:pPr>
                            <w:r>
                              <w:rPr>
                                <w:noProof/>
                                <w:sz w:val="20"/>
                                <w:szCs w:val="20"/>
                              </w:rPr>
                              <w:drawing>
                                <wp:inline distT="0" distB="0" distL="0" distR="0" wp14:anchorId="168FB37B" wp14:editId="21E534B3">
                                  <wp:extent cx="1587500" cy="1009015"/>
                                  <wp:effectExtent l="0" t="0" r="0" b="0"/>
                                  <wp:docPr id="1" name="Picture 2" descr="head_logo_wp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_logo_wpu.png"/>
                                          <pic:cNvPicPr>
                                            <a:picLocks noChangeAspect="1" noChangeArrowheads="1"/>
                                          </pic:cNvPicPr>
                                        </pic:nvPicPr>
                                        <pic:blipFill>
                                          <a:blip r:embed="rId6"/>
                                          <a:srcRect/>
                                          <a:stretch>
                                            <a:fillRect/>
                                          </a:stretch>
                                        </pic:blipFill>
                                        <pic:spPr bwMode="auto">
                                          <a:xfrm>
                                            <a:off x="0" y="0"/>
                                            <a:ext cx="1587500" cy="1009015"/>
                                          </a:xfrm>
                                          <a:prstGeom prst="rect">
                                            <a:avLst/>
                                          </a:prstGeom>
                                          <a:noFill/>
                                          <a:ln w="9525">
                                            <a:noFill/>
                                            <a:miter lim="800000"/>
                                            <a:headEnd/>
                                            <a:tailEnd/>
                                          </a:ln>
                                        </pic:spPr>
                                      </pic:pic>
                                    </a:graphicData>
                                  </a:graphic>
                                </wp:inline>
                              </w:drawing>
                            </w:r>
                          </w:p>
                        </w:tc>
                        <w:tc>
                          <w:tcPr>
                            <w:tcW w:w="3434" w:type="dxa"/>
                            <w:tcMar>
                              <w:top w:w="0" w:type="dxa"/>
                              <w:left w:w="108" w:type="dxa"/>
                              <w:bottom w:w="0" w:type="dxa"/>
                              <w:right w:w="108" w:type="dxa"/>
                            </w:tcMar>
                          </w:tcPr>
                          <w:p w:rsidR="001F5234" w:rsidRDefault="001F5234">
                            <w:pPr>
                              <w:jc w:val="center"/>
                              <w:rPr>
                                <w:rFonts w:eastAsiaTheme="minorHAnsi" w:cstheme="minorBidi"/>
                                <w:b/>
                                <w:bCs/>
                                <w:i/>
                                <w:iCs/>
                                <w:color w:val="000000"/>
                                <w:sz w:val="24"/>
                                <w:szCs w:val="24"/>
                              </w:rPr>
                            </w:pPr>
                            <w:r>
                              <w:rPr>
                                <w:b/>
                                <w:bCs/>
                                <w:i/>
                                <w:iCs/>
                                <w:color w:val="000000"/>
                                <w:sz w:val="24"/>
                                <w:szCs w:val="24"/>
                              </w:rPr>
                              <w:t>Office of Sponsored Programs</w:t>
                            </w:r>
                          </w:p>
                          <w:p w:rsidR="001F5234" w:rsidRDefault="001F5234">
                            <w:pPr>
                              <w:jc w:val="center"/>
                              <w:rPr>
                                <w:rFonts w:asciiTheme="minorHAnsi" w:eastAsiaTheme="minorEastAsia" w:hAnsiTheme="minorHAnsi"/>
                                <w:b/>
                                <w:bCs/>
                                <w:i/>
                                <w:iCs/>
                                <w:color w:val="000000"/>
                                <w:sz w:val="24"/>
                                <w:szCs w:val="24"/>
                              </w:rPr>
                            </w:pPr>
                            <w:r>
                              <w:rPr>
                                <w:b/>
                                <w:bCs/>
                                <w:i/>
                                <w:iCs/>
                                <w:color w:val="000000"/>
                                <w:sz w:val="24"/>
                                <w:szCs w:val="24"/>
                              </w:rPr>
                              <w:t>Raubinger Hall 309</w:t>
                            </w:r>
                          </w:p>
                          <w:p w:rsidR="001F5234" w:rsidRDefault="001F5234">
                            <w:pPr>
                              <w:jc w:val="center"/>
                              <w:rPr>
                                <w:b/>
                                <w:bCs/>
                                <w:i/>
                                <w:iCs/>
                                <w:color w:val="000000"/>
                                <w:sz w:val="24"/>
                                <w:szCs w:val="24"/>
                              </w:rPr>
                            </w:pPr>
                            <w:r>
                              <w:rPr>
                                <w:b/>
                                <w:bCs/>
                                <w:i/>
                                <w:iCs/>
                                <w:color w:val="000000"/>
                                <w:sz w:val="24"/>
                                <w:szCs w:val="24"/>
                              </w:rPr>
                              <w:t>973-720-2852</w:t>
                            </w:r>
                          </w:p>
                          <w:p w:rsidR="001F5234" w:rsidRDefault="007A13FC">
                            <w:pPr>
                              <w:jc w:val="center"/>
                              <w:rPr>
                                <w:b/>
                                <w:bCs/>
                                <w:i/>
                                <w:iCs/>
                                <w:color w:val="3378CB"/>
                                <w:sz w:val="24"/>
                                <w:szCs w:val="24"/>
                              </w:rPr>
                            </w:pPr>
                            <w:hyperlink r:id="rId10" w:history="1">
                              <w:r w:rsidR="001F5234">
                                <w:rPr>
                                  <w:rStyle w:val="Hyperlink"/>
                                  <w:b/>
                                  <w:bCs/>
                                  <w:i/>
                                  <w:iCs/>
                                  <w:sz w:val="24"/>
                                  <w:szCs w:val="24"/>
                                </w:rPr>
                                <w:t>grants@wpunj.edu</w:t>
                              </w:r>
                            </w:hyperlink>
                          </w:p>
                          <w:p w:rsidR="001F5234" w:rsidRDefault="007A13FC">
                            <w:pPr>
                              <w:jc w:val="center"/>
                              <w:rPr>
                                <w:b/>
                                <w:bCs/>
                                <w:i/>
                                <w:iCs/>
                                <w:color w:val="3378CB"/>
                              </w:rPr>
                            </w:pPr>
                            <w:hyperlink r:id="rId11" w:history="1">
                              <w:r w:rsidR="001F5234">
                                <w:rPr>
                                  <w:rStyle w:val="Hyperlink"/>
                                  <w:b/>
                                  <w:bCs/>
                                  <w:sz w:val="24"/>
                                  <w:szCs w:val="24"/>
                                </w:rPr>
                                <w:t>www.wpunj.edu/osp</w:t>
                              </w:r>
                            </w:hyperlink>
                            <w:r w:rsidR="001F5234">
                              <w:rPr>
                                <w:b/>
                                <w:bCs/>
                                <w:sz w:val="24"/>
                                <w:szCs w:val="24"/>
                              </w:rPr>
                              <w:t xml:space="preserve"> </w:t>
                            </w:r>
                          </w:p>
                          <w:p w:rsidR="001F5234" w:rsidRDefault="001F5234">
                            <w:pPr>
                              <w:jc w:val="center"/>
                              <w:rPr>
                                <w:rFonts w:eastAsiaTheme="minorHAnsi"/>
                                <w:b/>
                                <w:bCs/>
                                <w:i/>
                                <w:iCs/>
                                <w:color w:val="3378CB"/>
                              </w:rPr>
                            </w:pPr>
                          </w:p>
                        </w:tc>
                        <w:tc>
                          <w:tcPr>
                            <w:tcW w:w="3434" w:type="dxa"/>
                            <w:tcMar>
                              <w:top w:w="0" w:type="dxa"/>
                              <w:left w:w="108" w:type="dxa"/>
                              <w:bottom w:w="0" w:type="dxa"/>
                              <w:right w:w="108" w:type="dxa"/>
                            </w:tcMar>
                            <w:hideMark/>
                          </w:tcPr>
                          <w:p w:rsidR="001F5234" w:rsidRDefault="002F4423">
                            <w:pPr>
                              <w:jc w:val="right"/>
                              <w:rPr>
                                <w:rFonts w:eastAsiaTheme="minorHAnsi"/>
                                <w:b/>
                                <w:bCs/>
                                <w:i/>
                                <w:iCs/>
                                <w:color w:val="3378CB"/>
                              </w:rPr>
                            </w:pPr>
                            <w:r>
                              <w:rPr>
                                <w:noProof/>
                                <w:sz w:val="20"/>
                                <w:szCs w:val="20"/>
                              </w:rPr>
                              <w:drawing>
                                <wp:inline distT="0" distB="0" distL="0" distR="0" wp14:anchorId="712387A6" wp14:editId="7B17D639">
                                  <wp:extent cx="1380490" cy="1078230"/>
                                  <wp:effectExtent l="0" t="0" r="0" b="7620"/>
                                  <wp:docPr id="6" name="Picture 6" descr="C:\Users\grants\AppData\Local\Microsoft\Windows\Temporary Internet Files\Content.IE5\I52L24B3\MC90023296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nts\AppData\Local\Microsoft\Windows\Temporary Internet Files\Content.IE5\I52L24B3\MC900232962[1].w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0490" cy="1078230"/>
                                          </a:xfrm>
                                          <a:prstGeom prst="rect">
                                            <a:avLst/>
                                          </a:prstGeom>
                                          <a:noFill/>
                                          <a:ln>
                                            <a:noFill/>
                                          </a:ln>
                                        </pic:spPr>
                                      </pic:pic>
                                    </a:graphicData>
                                  </a:graphic>
                                </wp:inline>
                              </w:drawing>
                            </w:r>
                          </w:p>
                        </w:tc>
                      </w:tr>
                      <w:tr w:rsidR="001F5234">
                        <w:tc>
                          <w:tcPr>
                            <w:tcW w:w="3434" w:type="dxa"/>
                            <w:tcMar>
                              <w:top w:w="0" w:type="dxa"/>
                              <w:left w:w="108" w:type="dxa"/>
                              <w:bottom w:w="0" w:type="dxa"/>
                              <w:right w:w="108" w:type="dxa"/>
                            </w:tcMar>
                          </w:tcPr>
                          <w:p w:rsidR="001F5234" w:rsidRDefault="001F5234">
                            <w:pPr>
                              <w:jc w:val="center"/>
                              <w:rPr>
                                <w:rFonts w:eastAsiaTheme="minorHAnsi"/>
                                <w:sz w:val="20"/>
                                <w:szCs w:val="20"/>
                              </w:rPr>
                            </w:pPr>
                          </w:p>
                        </w:tc>
                        <w:tc>
                          <w:tcPr>
                            <w:tcW w:w="3434" w:type="dxa"/>
                            <w:tcMar>
                              <w:top w:w="0" w:type="dxa"/>
                              <w:left w:w="108" w:type="dxa"/>
                              <w:bottom w:w="0" w:type="dxa"/>
                              <w:right w:w="108" w:type="dxa"/>
                            </w:tcMar>
                          </w:tcPr>
                          <w:p w:rsidR="001F5234" w:rsidRDefault="001F5234">
                            <w:pPr>
                              <w:jc w:val="center"/>
                              <w:rPr>
                                <w:rFonts w:eastAsiaTheme="minorHAnsi"/>
                                <w:b/>
                                <w:bCs/>
                                <w:i/>
                                <w:iCs/>
                                <w:color w:val="000000"/>
                                <w:sz w:val="24"/>
                                <w:szCs w:val="24"/>
                              </w:rPr>
                            </w:pPr>
                          </w:p>
                        </w:tc>
                        <w:tc>
                          <w:tcPr>
                            <w:tcW w:w="3434" w:type="dxa"/>
                            <w:tcMar>
                              <w:top w:w="0" w:type="dxa"/>
                              <w:left w:w="108" w:type="dxa"/>
                              <w:bottom w:w="0" w:type="dxa"/>
                              <w:right w:w="108" w:type="dxa"/>
                            </w:tcMar>
                          </w:tcPr>
                          <w:p w:rsidR="001F5234" w:rsidRDefault="001F5234">
                            <w:pPr>
                              <w:jc w:val="right"/>
                              <w:rPr>
                                <w:rFonts w:eastAsiaTheme="minorHAnsi"/>
                                <w:b/>
                                <w:bCs/>
                                <w:i/>
                                <w:iCs/>
                                <w:color w:val="3378CB"/>
                              </w:rPr>
                            </w:pPr>
                          </w:p>
                        </w:tc>
                      </w:tr>
                    </w:tbl>
                    <w:p w:rsidR="001F5234" w:rsidRDefault="001F5234" w:rsidP="001F5234">
                      <w:pPr>
                        <w:jc w:val="center"/>
                        <w:rPr>
                          <w:rFonts w:eastAsiaTheme="minorHAnsi" w:cstheme="minorBidi"/>
                          <w:b/>
                          <w:bCs/>
                          <w:i/>
                          <w:iCs/>
                          <w:color w:val="3378CB"/>
                        </w:rPr>
                      </w:pPr>
                    </w:p>
                  </w:txbxContent>
                </v:textbox>
              </v:shape>
            </w:pict>
          </mc:Fallback>
        </mc:AlternateContent>
      </w:r>
    </w:p>
    <w:p w:rsidR="00EA6481" w:rsidRPr="00740927" w:rsidRDefault="00EA6481" w:rsidP="00EA6481">
      <w:pPr>
        <w:rPr>
          <w:rFonts w:asciiTheme="minorHAnsi" w:hAnsiTheme="minorHAnsi"/>
        </w:rPr>
      </w:pPr>
    </w:p>
    <w:p w:rsidR="001F5234" w:rsidRDefault="001F5234" w:rsidP="00AB2A06">
      <w:pPr>
        <w:rPr>
          <w:b/>
          <w:sz w:val="28"/>
          <w:szCs w:val="28"/>
          <w:u w:val="single"/>
        </w:rPr>
      </w:pPr>
    </w:p>
    <w:p w:rsidR="001F5234" w:rsidRDefault="00C70542" w:rsidP="00AB2A06">
      <w:pPr>
        <w:rPr>
          <w:b/>
          <w:sz w:val="28"/>
          <w:szCs w:val="28"/>
          <w:u w:val="single"/>
        </w:rPr>
      </w:pPr>
      <w:r>
        <w:rPr>
          <w:rFonts w:ascii="Times New Roman" w:hAnsi="Times New Roman"/>
          <w:noProof/>
          <w:sz w:val="24"/>
          <w:szCs w:val="24"/>
        </w:rPr>
        <mc:AlternateContent>
          <mc:Choice Requires="wps">
            <w:drawing>
              <wp:anchor distT="0" distB="0" distL="114300" distR="114300" simplePos="0" relativeHeight="251666432" behindDoc="0" locked="0" layoutInCell="1" allowOverlap="1" wp14:anchorId="6B0F9545" wp14:editId="4FDE5893">
                <wp:simplePos x="0" y="0"/>
                <wp:positionH relativeFrom="column">
                  <wp:posOffset>-362309</wp:posOffset>
                </wp:positionH>
                <wp:positionV relativeFrom="paragraph">
                  <wp:posOffset>149201</wp:posOffset>
                </wp:positionV>
                <wp:extent cx="6719570" cy="6806242"/>
                <wp:effectExtent l="0" t="0" r="24130" b="1397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9570" cy="6806242"/>
                        </a:xfrm>
                        <a:prstGeom prst="rect">
                          <a:avLst/>
                        </a:prstGeom>
                        <a:solidFill>
                          <a:srgbClr val="FFFFFF"/>
                        </a:solidFill>
                        <a:ln w="9525">
                          <a:solidFill>
                            <a:srgbClr val="000000"/>
                          </a:solidFill>
                          <a:miter lim="800000"/>
                          <a:headEnd/>
                          <a:tailEnd/>
                        </a:ln>
                      </wps:spPr>
                      <wps:txbx>
                        <w:txbxContent>
                          <w:tbl>
                            <w:tblPr>
                              <w:tblW w:w="0" w:type="auto"/>
                              <w:tblCellMar>
                                <w:left w:w="0" w:type="dxa"/>
                                <w:right w:w="0" w:type="dxa"/>
                              </w:tblCellMar>
                              <w:tblLook w:val="04A0" w:firstRow="1" w:lastRow="0" w:firstColumn="1" w:lastColumn="0" w:noHBand="0" w:noVBand="1"/>
                            </w:tblPr>
                            <w:tblGrid>
                              <w:gridCol w:w="8028"/>
                              <w:gridCol w:w="1272"/>
                              <w:gridCol w:w="1133"/>
                            </w:tblGrid>
                            <w:tr w:rsidR="001F5234">
                              <w:tc>
                                <w:tcPr>
                                  <w:tcW w:w="8028" w:type="dxa"/>
                                  <w:tcMar>
                                    <w:top w:w="0" w:type="dxa"/>
                                    <w:left w:w="108" w:type="dxa"/>
                                    <w:bottom w:w="0" w:type="dxa"/>
                                    <w:right w:w="108" w:type="dxa"/>
                                  </w:tcMar>
                                </w:tcPr>
                                <w:bookmarkStart w:id="0" w:name="_GoBack"/>
                                <w:p w:rsidR="001F5234" w:rsidRDefault="007A13FC">
                                  <w:pPr>
                                    <w:jc w:val="center"/>
                                    <w:rPr>
                                      <w:rFonts w:eastAsiaTheme="minorHAnsi" w:cstheme="minorBidi"/>
                                    </w:rPr>
                                  </w:pPr>
                                  <w:r>
                                    <w:fldChar w:fldCharType="begin"/>
                                  </w:r>
                                  <w:r>
                                    <w:instrText xml:space="preserve"> HYPERLINK "http://www.wpunj.edu/osp/index.dot" </w:instrText>
                                  </w:r>
                                  <w:r>
                                    <w:fldChar w:fldCharType="separate"/>
                                  </w:r>
                                  <w:r w:rsidR="001F5234">
                                    <w:rPr>
                                      <w:rStyle w:val="Hyperlink"/>
                                      <w:sz w:val="36"/>
                                      <w:szCs w:val="36"/>
                                    </w:rPr>
                                    <w:t>OSP Dates, Updates and Insights</w:t>
                                  </w:r>
                                  <w:r>
                                    <w:rPr>
                                      <w:rStyle w:val="Hyperlink"/>
                                      <w:sz w:val="36"/>
                                      <w:szCs w:val="36"/>
                                    </w:rPr>
                                    <w:fldChar w:fldCharType="end"/>
                                  </w:r>
                                </w:p>
                                <w:p w:rsidR="001F5234" w:rsidRDefault="001F5234">
                                  <w:pPr>
                                    <w:ind w:firstLine="360"/>
                                    <w:jc w:val="center"/>
                                    <w:rPr>
                                      <w:rFonts w:ascii="Arial" w:eastAsiaTheme="minorEastAsia" w:hAnsi="Arial" w:cs="Arial"/>
                                      <w:i/>
                                      <w:iCs/>
                                      <w:sz w:val="72"/>
                                      <w:szCs w:val="72"/>
                                    </w:rPr>
                                  </w:pPr>
                                  <w:r>
                                    <w:rPr>
                                      <w:rFonts w:ascii="Arial" w:hAnsi="Arial" w:cs="Arial"/>
                                      <w:i/>
                                      <w:iCs/>
                                      <w:sz w:val="72"/>
                                      <w:szCs w:val="72"/>
                                    </w:rPr>
                                    <w:t>Funding Opportunities</w:t>
                                  </w:r>
                                </w:p>
                                <w:p w:rsidR="001F5234" w:rsidRDefault="008904DB">
                                  <w:pPr>
                                    <w:jc w:val="center"/>
                                    <w:rPr>
                                      <w:rFonts w:ascii="Arial" w:hAnsi="Arial" w:cs="Arial"/>
                                      <w:i/>
                                      <w:iCs/>
                                      <w:color w:val="76923C"/>
                                      <w:sz w:val="36"/>
                                      <w:szCs w:val="36"/>
                                    </w:rPr>
                                  </w:pPr>
                                  <w:r>
                                    <w:rPr>
                                      <w:rFonts w:ascii="Arial" w:hAnsi="Arial" w:cs="Arial"/>
                                      <w:i/>
                                      <w:iCs/>
                                      <w:color w:val="76923C"/>
                                      <w:sz w:val="36"/>
                                      <w:szCs w:val="36"/>
                                    </w:rPr>
                                    <w:t>January 16, 2014</w:t>
                                  </w:r>
                                  <w:r w:rsidR="0071076E">
                                    <w:rPr>
                                      <w:rFonts w:ascii="Arial" w:hAnsi="Arial" w:cs="Arial"/>
                                      <w:i/>
                                      <w:iCs/>
                                      <w:color w:val="76923C"/>
                                      <w:sz w:val="36"/>
                                      <w:szCs w:val="36"/>
                                    </w:rPr>
                                    <w:t xml:space="preserve"> </w:t>
                                  </w:r>
                                </w:p>
                                <w:p w:rsidR="001F5234" w:rsidRPr="00A34D00" w:rsidRDefault="001F5234">
                                  <w:pPr>
                                    <w:rPr>
                                      <w:rFonts w:eastAsiaTheme="minorHAnsi"/>
                                      <w:b/>
                                    </w:rPr>
                                  </w:pPr>
                                </w:p>
                              </w:tc>
                              <w:tc>
                                <w:tcPr>
                                  <w:tcW w:w="2360" w:type="dxa"/>
                                  <w:gridSpan w:val="2"/>
                                  <w:tcMar>
                                    <w:top w:w="0" w:type="dxa"/>
                                    <w:left w:w="108" w:type="dxa"/>
                                    <w:bottom w:w="0" w:type="dxa"/>
                                    <w:right w:w="108" w:type="dxa"/>
                                  </w:tcMar>
                                </w:tcPr>
                                <w:p w:rsidR="001F5234" w:rsidRDefault="001F5234">
                                  <w:pPr>
                                    <w:pStyle w:val="NormalWeb"/>
                                    <w:shd w:val="clear" w:color="auto" w:fill="F7F8FA"/>
                                    <w:jc w:val="center"/>
                                    <w:rPr>
                                      <w:color w:val="FF0000"/>
                                    </w:rPr>
                                  </w:pPr>
                                  <w:r>
                                    <w:rPr>
                                      <w:b/>
                                      <w:bCs/>
                                      <w:color w:val="FF0000"/>
                                    </w:rPr>
                                    <w:t>Please contact the Office of Sponsored Programs when you begin working on a proposal</w:t>
                                  </w:r>
                                </w:p>
                                <w:p w:rsidR="001F5234" w:rsidRDefault="001F5234">
                                  <w:pPr>
                                    <w:rPr>
                                      <w:rFonts w:eastAsiaTheme="minorHAnsi"/>
                                    </w:rPr>
                                  </w:pPr>
                                </w:p>
                              </w:tc>
                            </w:tr>
                            <w:tr w:rsidR="001F5234">
                              <w:trPr>
                                <w:trHeight w:val="528"/>
                              </w:trPr>
                              <w:tc>
                                <w:tcPr>
                                  <w:tcW w:w="8028" w:type="dxa"/>
                                  <w:vMerge w:val="restart"/>
                                  <w:tcMar>
                                    <w:top w:w="0" w:type="dxa"/>
                                    <w:left w:w="108" w:type="dxa"/>
                                    <w:bottom w:w="0" w:type="dxa"/>
                                    <w:right w:w="108" w:type="dxa"/>
                                  </w:tcMar>
                                </w:tcPr>
                                <w:tbl>
                                  <w:tblPr>
                                    <w:tblW w:w="0" w:type="auto"/>
                                    <w:tblCellSpacing w:w="15" w:type="dxa"/>
                                    <w:shd w:val="clear" w:color="auto" w:fill="F7F8FA"/>
                                    <w:tblCellMar>
                                      <w:left w:w="0" w:type="dxa"/>
                                      <w:right w:w="0" w:type="dxa"/>
                                    </w:tblCellMar>
                                    <w:tblLook w:val="04A0" w:firstRow="1" w:lastRow="0" w:firstColumn="1" w:lastColumn="0" w:noHBand="0" w:noVBand="1"/>
                                  </w:tblPr>
                                  <w:tblGrid>
                                    <w:gridCol w:w="80"/>
                                  </w:tblGrid>
                                  <w:tr w:rsidR="001F5234" w:rsidTr="00A34D00">
                                    <w:trPr>
                                      <w:tblCellSpacing w:w="15" w:type="dxa"/>
                                    </w:trPr>
                                    <w:tc>
                                      <w:tcPr>
                                        <w:tcW w:w="20" w:type="dxa"/>
                                        <w:shd w:val="clear" w:color="auto" w:fill="F7F8FA"/>
                                        <w:vAlign w:val="center"/>
                                        <w:hideMark/>
                                      </w:tcPr>
                                      <w:p w:rsidR="001F5234" w:rsidRDefault="001F5234"/>
                                    </w:tc>
                                  </w:tr>
                                </w:tbl>
                                <w:p w:rsidR="00A34D00" w:rsidRDefault="005D577F" w:rsidP="00A34D00">
                                  <w:pPr>
                                    <w:jc w:val="center"/>
                                    <w:rPr>
                                      <w:b/>
                                      <w:bCs/>
                                      <w:color w:val="00B050"/>
                                      <w:sz w:val="28"/>
                                      <w:szCs w:val="28"/>
                                    </w:rPr>
                                  </w:pPr>
                                  <w:r>
                                    <w:rPr>
                                      <w:b/>
                                      <w:bCs/>
                                      <w:color w:val="00B050"/>
                                      <w:sz w:val="28"/>
                                      <w:szCs w:val="28"/>
                                    </w:rPr>
                                    <w:t>Funding Your Research: Strategies for Obtaining Support</w:t>
                                  </w:r>
                                </w:p>
                                <w:p w:rsidR="005D577F" w:rsidRDefault="005D577F" w:rsidP="00A34D00">
                                  <w:pPr>
                                    <w:jc w:val="center"/>
                                    <w:rPr>
                                      <w:bCs/>
                                    </w:rPr>
                                  </w:pPr>
                                  <w:r>
                                    <w:rPr>
                                      <w:bCs/>
                                    </w:rPr>
                                    <w:t>Friday, February 28</w:t>
                                  </w:r>
                                  <w:r>
                                    <w:rPr>
                                      <w:bCs/>
                                    </w:rPr>
                                    <w:tab/>
                                  </w:r>
                                  <w:r>
                                    <w:rPr>
                                      <w:bCs/>
                                    </w:rPr>
                                    <w:tab/>
                                  </w:r>
                                  <w:r>
                                    <w:rPr>
                                      <w:bCs/>
                                    </w:rPr>
                                    <w:tab/>
                                    <w:t xml:space="preserve">8:30 to 5:00 </w:t>
                                  </w:r>
                                </w:p>
                                <w:p w:rsidR="005E28CB" w:rsidRPr="005D577F" w:rsidRDefault="005E28CB" w:rsidP="005E28CB">
                                  <w:pPr>
                                    <w:jc w:val="center"/>
                                    <w:rPr>
                                      <w:bCs/>
                                    </w:rPr>
                                  </w:pPr>
                                  <w:r>
                                    <w:rPr>
                                      <w:bCs/>
                                    </w:rPr>
                                    <w:t>Faculty interested in advancing their research ag</w:t>
                                  </w:r>
                                  <w:r w:rsidR="004A3759">
                                    <w:rPr>
                                      <w:bCs/>
                                    </w:rPr>
                                    <w:t>enda can</w:t>
                                  </w:r>
                                  <w:r>
                                    <w:rPr>
                                      <w:bCs/>
                                    </w:rPr>
                                    <w:t xml:space="preserve"> </w:t>
                                  </w:r>
                                  <w:r w:rsidR="004A3759">
                                    <w:rPr>
                                      <w:bCs/>
                                    </w:rPr>
                                    <w:t>attend this two-part</w:t>
                                  </w:r>
                                  <w:r>
                                    <w:rPr>
                                      <w:bCs/>
                                    </w:rPr>
                                    <w:t xml:space="preserve"> workshop</w:t>
                                  </w:r>
                                  <w:r w:rsidR="003024F0">
                                    <w:rPr>
                                      <w:bCs/>
                                    </w:rPr>
                                    <w:t xml:space="preserve"> </w:t>
                                  </w:r>
                                  <w:r>
                                    <w:rPr>
                                      <w:bCs/>
                                    </w:rPr>
                                    <w:t xml:space="preserve">on </w:t>
                                  </w:r>
                                  <w:r w:rsidR="004A3759">
                                    <w:rPr>
                                      <w:bCs/>
                                    </w:rPr>
                                    <w:t>communication</w:t>
                                  </w:r>
                                  <w:r>
                                    <w:rPr>
                                      <w:bCs/>
                                    </w:rPr>
                                    <w:t xml:space="preserve"> iss</w:t>
                                  </w:r>
                                  <w:r w:rsidR="004A3759">
                                    <w:rPr>
                                      <w:bCs/>
                                    </w:rPr>
                                    <w:t>ues</w:t>
                                  </w:r>
                                  <w:r w:rsidR="003024F0">
                                    <w:rPr>
                                      <w:bCs/>
                                    </w:rPr>
                                    <w:t xml:space="preserve"> </w:t>
                                  </w:r>
                                  <w:r>
                                    <w:rPr>
                                      <w:bCs/>
                                    </w:rPr>
                                    <w:t xml:space="preserve">and strategies </w:t>
                                  </w:r>
                                  <w:r w:rsidR="004A3759">
                                    <w:rPr>
                                      <w:bCs/>
                                    </w:rPr>
                                    <w:t>for successful proposals</w:t>
                                  </w:r>
                                  <w:r w:rsidR="003024F0">
                                    <w:rPr>
                                      <w:bCs/>
                                    </w:rPr>
                                    <w:t>.</w:t>
                                  </w:r>
                                  <w:r w:rsidR="002A13B2">
                                    <w:rPr>
                                      <w:bCs/>
                                    </w:rPr>
                                    <w:t xml:space="preserve"> </w:t>
                                  </w:r>
                                </w:p>
                                <w:p w:rsidR="004A3759" w:rsidRDefault="005D577F" w:rsidP="00A34D00">
                                  <w:pPr>
                                    <w:jc w:val="center"/>
                                  </w:pPr>
                                  <w:r>
                                    <w:t xml:space="preserve">Workshops presented by </w:t>
                                  </w:r>
                                  <w:r w:rsidR="00A34D00" w:rsidRPr="00996EEC">
                                    <w:t>Dr. Robert Porter, an Internationally Recognized Authority on Research Proposal Development</w:t>
                                  </w:r>
                                  <w:r w:rsidR="004A3759">
                                    <w:t xml:space="preserve">, with complimentary presentations by </w:t>
                                  </w:r>
                                </w:p>
                                <w:p w:rsidR="005D577F" w:rsidRDefault="004A3759" w:rsidP="004A3759">
                                  <w:pPr>
                                    <w:jc w:val="center"/>
                                  </w:pPr>
                                  <w:r>
                                    <w:t xml:space="preserve">Dr. Nicole </w:t>
                                  </w:r>
                                  <w:proofErr w:type="spellStart"/>
                                  <w:r>
                                    <w:t>Davi</w:t>
                                  </w:r>
                                  <w:proofErr w:type="spellEnd"/>
                                  <w:r>
                                    <w:t xml:space="preserve"> and Jennifer </w:t>
                                  </w:r>
                                  <w:proofErr w:type="spellStart"/>
                                  <w:r>
                                    <w:t>DiNoia</w:t>
                                  </w:r>
                                  <w:proofErr w:type="spellEnd"/>
                                  <w:r>
                                    <w:t>. Breakfast and lunch provided.</w:t>
                                  </w:r>
                                </w:p>
                                <w:p w:rsidR="005D577F" w:rsidRDefault="005D577F" w:rsidP="005D577F">
                                  <w:pPr>
                                    <w:jc w:val="center"/>
                                  </w:pPr>
                                  <w:r>
                                    <w:t>RSVP by February 14, 2014</w:t>
                                  </w:r>
                                  <w:r w:rsidR="00A34D00" w:rsidRPr="00996EEC">
                                    <w:t xml:space="preserve"> by emailing </w:t>
                                  </w:r>
                                  <w:hyperlink r:id="rId12" w:history="1">
                                    <w:r w:rsidR="00A34D00" w:rsidRPr="00996EEC">
                                      <w:rPr>
                                        <w:rStyle w:val="Hyperlink"/>
                                      </w:rPr>
                                      <w:t>grants@wpunj.edu</w:t>
                                    </w:r>
                                  </w:hyperlink>
                                  <w:r w:rsidR="00A34D00" w:rsidRPr="00996EEC">
                                    <w:t xml:space="preserve"> </w:t>
                                  </w:r>
                                </w:p>
                                <w:p w:rsidR="00A34D00" w:rsidRPr="00996EEC" w:rsidRDefault="004A3759" w:rsidP="005D577F">
                                  <w:pPr>
                                    <w:jc w:val="center"/>
                                  </w:pPr>
                                  <w:r>
                                    <w:t xml:space="preserve">For detailed information </w:t>
                                  </w:r>
                                  <w:r w:rsidR="00A34D00" w:rsidRPr="00996EEC">
                                    <w:t xml:space="preserve">regarding the program, </w:t>
                                  </w:r>
                                  <w:r>
                                    <w:t xml:space="preserve">see </w:t>
                                  </w:r>
                                  <w:hyperlink r:id="rId13" w:history="1">
                                    <w:r w:rsidRPr="004A3759">
                                      <w:rPr>
                                        <w:rStyle w:val="Hyperlink"/>
                                      </w:rPr>
                                      <w:t>flyer</w:t>
                                    </w:r>
                                  </w:hyperlink>
                                  <w:r>
                                    <w:t xml:space="preserve"> or </w:t>
                                  </w:r>
                                  <w:r w:rsidR="00A34D00" w:rsidRPr="00996EEC">
                                    <w:t xml:space="preserve">visit </w:t>
                                  </w:r>
                                  <w:hyperlink r:id="rId14" w:history="1">
                                    <w:r w:rsidRPr="004A3759">
                                      <w:rPr>
                                        <w:rStyle w:val="Hyperlink"/>
                                      </w:rPr>
                                      <w:t>OSP Website</w:t>
                                    </w:r>
                                  </w:hyperlink>
                                </w:p>
                                <w:p w:rsidR="00A34D00" w:rsidRDefault="00A34D00">
                                  <w:pPr>
                                    <w:jc w:val="center"/>
                                    <w:rPr>
                                      <w:i/>
                                      <w:sz w:val="32"/>
                                      <w:szCs w:val="32"/>
                                    </w:rPr>
                                  </w:pPr>
                                </w:p>
                                <w:p w:rsidR="00A34D00" w:rsidRDefault="00A34D00">
                                  <w:pPr>
                                    <w:jc w:val="center"/>
                                    <w:rPr>
                                      <w:b/>
                                      <w:bCs/>
                                      <w:color w:val="00B050"/>
                                      <w:sz w:val="28"/>
                                      <w:szCs w:val="28"/>
                                    </w:rPr>
                                  </w:pPr>
                                  <w:r w:rsidRPr="00A34D00">
                                    <w:rPr>
                                      <w:b/>
                                      <w:bCs/>
                                      <w:color w:val="00B050"/>
                                      <w:sz w:val="28"/>
                                      <w:szCs w:val="28"/>
                                    </w:rPr>
                                    <w:t>Research.gov Demo Site Launched</w:t>
                                  </w:r>
                                </w:p>
                                <w:p w:rsidR="00A34D00" w:rsidRPr="00A34D00" w:rsidRDefault="00A34D00">
                                  <w:pPr>
                                    <w:jc w:val="center"/>
                                  </w:pPr>
                                  <w:r w:rsidRPr="00A34D00">
                                    <w:t xml:space="preserve">The National Science Foundation has </w:t>
                                  </w:r>
                                  <w:r>
                                    <w:t>launched a research.gov demo site which will provide</w:t>
                                  </w:r>
                                  <w:r>
                                    <w:t xml:space="preserve"> National Science Foundation (NSF) awardees (specifically PIs, co-PIs and Sponsored Project Office staff) the opportunity to explore and familiarize themselves with preparing, submitting, and reviewing NSF project reports without actually submitting a real report.</w:t>
                                  </w:r>
                                  <w:r>
                                    <w:t xml:space="preserve"> More information as well as access to the demo site can be found by clicking </w:t>
                                  </w:r>
                                  <w:hyperlink r:id="rId15" w:history="1">
                                    <w:r w:rsidRPr="00A34D00">
                                      <w:rPr>
                                        <w:rStyle w:val="Hyperlink"/>
                                      </w:rPr>
                                      <w:t>this link</w:t>
                                    </w:r>
                                    <w:r w:rsidRPr="00A34D00">
                                      <w:rPr>
                                        <w:rStyle w:val="Hyperlink"/>
                                      </w:rPr>
                                      <w:t>.</w:t>
                                    </w:r>
                                  </w:hyperlink>
                                  <w:r>
                                    <w:t xml:space="preserve"> There will also be a webinar available on </w:t>
                                  </w:r>
                                  <w:r w:rsidRPr="00A34D00">
                                    <w:t>Wednesday, January 22, 2014</w:t>
                                  </w:r>
                                  <w:r w:rsidRPr="00A34D00">
                                    <w:t xml:space="preserve"> at</w:t>
                                  </w:r>
                                  <w:r w:rsidRPr="00A34D00">
                                    <w:t xml:space="preserve"> 2:30 pm</w:t>
                                  </w:r>
                                  <w:r>
                                    <w:t xml:space="preserve">, to register for the webinar, </w:t>
                                  </w:r>
                                  <w:hyperlink r:id="rId16" w:history="1">
                                    <w:r w:rsidRPr="00A34D00">
                                      <w:rPr>
                                        <w:rStyle w:val="Hyperlink"/>
                                      </w:rPr>
                                      <w:t>Click H</w:t>
                                    </w:r>
                                    <w:r w:rsidRPr="00A34D00">
                                      <w:rPr>
                                        <w:rStyle w:val="Hyperlink"/>
                                      </w:rPr>
                                      <w:t>e</w:t>
                                    </w:r>
                                    <w:r w:rsidRPr="00A34D00">
                                      <w:rPr>
                                        <w:rStyle w:val="Hyperlink"/>
                                      </w:rPr>
                                      <w:t>re.</w:t>
                                    </w:r>
                                  </w:hyperlink>
                                </w:p>
                                <w:p w:rsidR="00A34D00" w:rsidRPr="00A34D00" w:rsidRDefault="00A34D00">
                                  <w:pPr>
                                    <w:jc w:val="center"/>
                                    <w:rPr>
                                      <w:b/>
                                      <w:bCs/>
                                      <w:color w:val="00B050"/>
                                      <w:sz w:val="28"/>
                                      <w:szCs w:val="28"/>
                                    </w:rPr>
                                  </w:pPr>
                                </w:p>
                                <w:p w:rsidR="001F5234" w:rsidRDefault="001F5234">
                                  <w:pPr>
                                    <w:jc w:val="center"/>
                                    <w:rPr>
                                      <w:rFonts w:eastAsiaTheme="minorHAnsi" w:cstheme="minorBidi"/>
                                      <w:i/>
                                      <w:sz w:val="32"/>
                                      <w:szCs w:val="32"/>
                                    </w:rPr>
                                  </w:pPr>
                                  <w:r>
                                    <w:rPr>
                                      <w:i/>
                                      <w:sz w:val="32"/>
                                      <w:szCs w:val="32"/>
                                    </w:rPr>
                                    <w:t>New funding opportunities are in these disciplines</w:t>
                                  </w:r>
                                </w:p>
                                <w:p w:rsidR="001F5234" w:rsidRDefault="007A13FC">
                                  <w:pPr>
                                    <w:jc w:val="center"/>
                                    <w:rPr>
                                      <w:b/>
                                      <w:sz w:val="28"/>
                                      <w:szCs w:val="28"/>
                                    </w:rPr>
                                  </w:pPr>
                                  <w:hyperlink w:anchor="art" w:history="1">
                                    <w:r w:rsidR="001F5234">
                                      <w:rPr>
                                        <w:rStyle w:val="Hyperlink"/>
                                        <w:b/>
                                        <w:sz w:val="28"/>
                                        <w:szCs w:val="28"/>
                                      </w:rPr>
                                      <w:t>Art and Communication</w:t>
                                    </w:r>
                                  </w:hyperlink>
                                </w:p>
                                <w:p w:rsidR="001F5234" w:rsidRDefault="007A13FC">
                                  <w:pPr>
                                    <w:jc w:val="center"/>
                                  </w:pPr>
                                  <w:hyperlink w:anchor="edu" w:history="1">
                                    <w:r w:rsidR="001F5234">
                                      <w:rPr>
                                        <w:rStyle w:val="Hyperlink"/>
                                        <w:b/>
                                        <w:sz w:val="28"/>
                                        <w:szCs w:val="28"/>
                                      </w:rPr>
                                      <w:t>Education</w:t>
                                    </w:r>
                                  </w:hyperlink>
                                </w:p>
                                <w:p w:rsidR="00C00DC6" w:rsidRPr="003E3818" w:rsidRDefault="007A13FC">
                                  <w:pPr>
                                    <w:jc w:val="center"/>
                                    <w:rPr>
                                      <w:rStyle w:val="Hyperlink"/>
                                    </w:rPr>
                                  </w:pPr>
                                  <w:hyperlink w:anchor="fel" w:history="1">
                                    <w:r w:rsidR="00C00DC6" w:rsidRPr="00C00DC6">
                                      <w:rPr>
                                        <w:rStyle w:val="Hyperlink"/>
                                        <w:b/>
                                        <w:sz w:val="28"/>
                                        <w:szCs w:val="28"/>
                                      </w:rPr>
                                      <w:t>Fellowships and Scholarships</w:t>
                                    </w:r>
                                  </w:hyperlink>
                                </w:p>
                                <w:p w:rsidR="001F5234" w:rsidRPr="00487EC4" w:rsidRDefault="00487EC4">
                                  <w:pPr>
                                    <w:jc w:val="center"/>
                                    <w:rPr>
                                      <w:rStyle w:val="Hyperlink"/>
                                      <w:b/>
                                      <w:sz w:val="28"/>
                                      <w:szCs w:val="28"/>
                                    </w:rPr>
                                  </w:pPr>
                                  <w:r>
                                    <w:rPr>
                                      <w:b/>
                                      <w:sz w:val="28"/>
                                      <w:szCs w:val="28"/>
                                    </w:rPr>
                                    <w:fldChar w:fldCharType="begin"/>
                                  </w:r>
                                  <w:r>
                                    <w:rPr>
                                      <w:b/>
                                      <w:sz w:val="28"/>
                                      <w:szCs w:val="28"/>
                                    </w:rPr>
                                    <w:instrText xml:space="preserve"> HYPERLINK  \l "health" </w:instrText>
                                  </w:r>
                                  <w:r>
                                    <w:rPr>
                                      <w:b/>
                                      <w:sz w:val="28"/>
                                      <w:szCs w:val="28"/>
                                    </w:rPr>
                                  </w:r>
                                  <w:r>
                                    <w:rPr>
                                      <w:b/>
                                      <w:sz w:val="28"/>
                                      <w:szCs w:val="28"/>
                                    </w:rPr>
                                    <w:fldChar w:fldCharType="separate"/>
                                  </w:r>
                                  <w:r w:rsidR="001F5234" w:rsidRPr="00487EC4">
                                    <w:rPr>
                                      <w:rStyle w:val="Hyperlink"/>
                                      <w:b/>
                                      <w:sz w:val="28"/>
                                      <w:szCs w:val="28"/>
                                    </w:rPr>
                                    <w:t>Heal</w:t>
                                  </w:r>
                                  <w:r w:rsidR="001F5234" w:rsidRPr="00487EC4">
                                    <w:rPr>
                                      <w:rStyle w:val="Hyperlink"/>
                                      <w:b/>
                                      <w:sz w:val="28"/>
                                      <w:szCs w:val="28"/>
                                    </w:rPr>
                                    <w:t>t</w:t>
                                  </w:r>
                                  <w:r w:rsidR="001F5234" w:rsidRPr="00487EC4">
                                    <w:rPr>
                                      <w:rStyle w:val="Hyperlink"/>
                                      <w:b/>
                                      <w:sz w:val="28"/>
                                      <w:szCs w:val="28"/>
                                    </w:rPr>
                                    <w:t>h</w:t>
                                  </w:r>
                                </w:p>
                                <w:p w:rsidR="001F5234" w:rsidRDefault="00487EC4">
                                  <w:pPr>
                                    <w:jc w:val="center"/>
                                    <w:rPr>
                                      <w:b/>
                                      <w:sz w:val="28"/>
                                      <w:szCs w:val="28"/>
                                    </w:rPr>
                                  </w:pPr>
                                  <w:r>
                                    <w:rPr>
                                      <w:b/>
                                      <w:sz w:val="28"/>
                                      <w:szCs w:val="28"/>
                                    </w:rPr>
                                    <w:fldChar w:fldCharType="end"/>
                                  </w:r>
                                  <w:hyperlink w:anchor="mul" w:history="1">
                                    <w:r w:rsidR="001F5234">
                                      <w:rPr>
                                        <w:rStyle w:val="Hyperlink"/>
                                        <w:b/>
                                        <w:sz w:val="28"/>
                                        <w:szCs w:val="28"/>
                                      </w:rPr>
                                      <w:t>Multi and Cross Discipli</w:t>
                                    </w:r>
                                    <w:r w:rsidR="001F5234">
                                      <w:rPr>
                                        <w:rStyle w:val="Hyperlink"/>
                                        <w:b/>
                                        <w:sz w:val="28"/>
                                        <w:szCs w:val="28"/>
                                      </w:rPr>
                                      <w:t>n</w:t>
                                    </w:r>
                                    <w:r w:rsidR="001F5234">
                                      <w:rPr>
                                        <w:rStyle w:val="Hyperlink"/>
                                        <w:b/>
                                        <w:sz w:val="28"/>
                                        <w:szCs w:val="28"/>
                                      </w:rPr>
                                      <w:t>ary</w:t>
                                    </w:r>
                                  </w:hyperlink>
                                </w:p>
                                <w:p w:rsidR="001F5234" w:rsidRDefault="007A13FC">
                                  <w:pPr>
                                    <w:jc w:val="center"/>
                                  </w:pPr>
                                  <w:hyperlink w:anchor="phy" w:history="1">
                                    <w:r w:rsidR="001F5234">
                                      <w:rPr>
                                        <w:rStyle w:val="Hyperlink"/>
                                        <w:b/>
                                        <w:sz w:val="28"/>
                                        <w:szCs w:val="28"/>
                                      </w:rPr>
                                      <w:t>Physical Sciences and Ma</w:t>
                                    </w:r>
                                    <w:r w:rsidR="001F5234">
                                      <w:rPr>
                                        <w:rStyle w:val="Hyperlink"/>
                                        <w:b/>
                                        <w:sz w:val="28"/>
                                        <w:szCs w:val="28"/>
                                      </w:rPr>
                                      <w:t>t</w:t>
                                    </w:r>
                                    <w:r w:rsidR="001F5234">
                                      <w:rPr>
                                        <w:rStyle w:val="Hyperlink"/>
                                        <w:b/>
                                        <w:sz w:val="28"/>
                                        <w:szCs w:val="28"/>
                                      </w:rPr>
                                      <w:t>h</w:t>
                                    </w:r>
                                  </w:hyperlink>
                                </w:p>
                                <w:p w:rsidR="001F5234" w:rsidRDefault="007A13FC">
                                  <w:pPr>
                                    <w:jc w:val="center"/>
                                    <w:rPr>
                                      <w:b/>
                                      <w:sz w:val="28"/>
                                      <w:szCs w:val="28"/>
                                    </w:rPr>
                                  </w:pPr>
                                  <w:hyperlink w:anchor="soc" w:history="1">
                                    <w:r w:rsidR="001F5234">
                                      <w:rPr>
                                        <w:rStyle w:val="Hyperlink"/>
                                        <w:b/>
                                        <w:sz w:val="28"/>
                                        <w:szCs w:val="28"/>
                                      </w:rPr>
                                      <w:t>Social Sci</w:t>
                                    </w:r>
                                    <w:r w:rsidR="001F5234">
                                      <w:rPr>
                                        <w:rStyle w:val="Hyperlink"/>
                                        <w:b/>
                                        <w:sz w:val="28"/>
                                        <w:szCs w:val="28"/>
                                      </w:rPr>
                                      <w:t>e</w:t>
                                    </w:r>
                                    <w:r w:rsidR="001F5234">
                                      <w:rPr>
                                        <w:rStyle w:val="Hyperlink"/>
                                        <w:b/>
                                        <w:sz w:val="28"/>
                                        <w:szCs w:val="28"/>
                                      </w:rPr>
                                      <w:t>nces</w:t>
                                    </w:r>
                                  </w:hyperlink>
                                </w:p>
                                <w:p w:rsidR="001F5234" w:rsidRDefault="001F5234" w:rsidP="00035379">
                                  <w:pPr>
                                    <w:jc w:val="center"/>
                                    <w:rPr>
                                      <w:rFonts w:eastAsiaTheme="minorHAnsi"/>
                                    </w:rPr>
                                  </w:pPr>
                                </w:p>
                              </w:tc>
                              <w:tc>
                                <w:tcPr>
                                  <w:tcW w:w="2360" w:type="dxa"/>
                                  <w:gridSpan w:val="2"/>
                                  <w:tcMar>
                                    <w:top w:w="0" w:type="dxa"/>
                                    <w:left w:w="108" w:type="dxa"/>
                                    <w:bottom w:w="0" w:type="dxa"/>
                                    <w:right w:w="108" w:type="dxa"/>
                                  </w:tcMar>
                                </w:tcPr>
                                <w:p w:rsidR="001F5234" w:rsidRDefault="007A13FC">
                                  <w:pPr>
                                    <w:jc w:val="center"/>
                                    <w:rPr>
                                      <w:rFonts w:eastAsiaTheme="minorHAnsi" w:cstheme="minorBidi"/>
                                      <w:sz w:val="24"/>
                                      <w:szCs w:val="24"/>
                                    </w:rPr>
                                  </w:pPr>
                                  <w:hyperlink r:id="rId17" w:history="1">
                                    <w:r w:rsidR="001F5234">
                                      <w:rPr>
                                        <w:rStyle w:val="Hyperlink"/>
                                        <w:sz w:val="24"/>
                                        <w:szCs w:val="24"/>
                                      </w:rPr>
                                      <w:t>Workshops Calendar</w:t>
                                    </w:r>
                                  </w:hyperlink>
                                </w:p>
                                <w:p w:rsidR="001F5234" w:rsidRDefault="001F5234">
                                  <w:pPr>
                                    <w:pStyle w:val="NormalWeb"/>
                                    <w:shd w:val="clear" w:color="auto" w:fill="F7F8FA"/>
                                    <w:jc w:val="center"/>
                                    <w:rPr>
                                      <w:b/>
                                      <w:bCs/>
                                      <w:color w:val="FF0000"/>
                                    </w:rPr>
                                  </w:pPr>
                                </w:p>
                              </w:tc>
                            </w:tr>
                            <w:tr w:rsidR="001F5234">
                              <w:trPr>
                                <w:trHeight w:val="528"/>
                              </w:trPr>
                              <w:tc>
                                <w:tcPr>
                                  <w:tcW w:w="0" w:type="auto"/>
                                  <w:vMerge/>
                                  <w:vAlign w:val="center"/>
                                  <w:hideMark/>
                                </w:tcPr>
                                <w:p w:rsidR="001F5234" w:rsidRDefault="001F5234">
                                  <w:pPr>
                                    <w:rPr>
                                      <w:rFonts w:eastAsiaTheme="minorHAnsi"/>
                                    </w:rPr>
                                  </w:pPr>
                                </w:p>
                              </w:tc>
                              <w:tc>
                                <w:tcPr>
                                  <w:tcW w:w="2360" w:type="dxa"/>
                                  <w:gridSpan w:val="2"/>
                                  <w:tcMar>
                                    <w:top w:w="0" w:type="dxa"/>
                                    <w:left w:w="108" w:type="dxa"/>
                                    <w:bottom w:w="0" w:type="dxa"/>
                                    <w:right w:w="108" w:type="dxa"/>
                                  </w:tcMar>
                                </w:tcPr>
                                <w:p w:rsidR="001F5234" w:rsidRDefault="007A13FC">
                                  <w:pPr>
                                    <w:jc w:val="center"/>
                                    <w:rPr>
                                      <w:rFonts w:eastAsiaTheme="minorHAnsi" w:cstheme="minorBidi"/>
                                      <w:sz w:val="24"/>
                                      <w:szCs w:val="24"/>
                                    </w:rPr>
                                  </w:pPr>
                                  <w:hyperlink r:id="rId18" w:history="1">
                                    <w:r w:rsidR="001F5234">
                                      <w:rPr>
                                        <w:rStyle w:val="Hyperlink"/>
                                        <w:sz w:val="24"/>
                                        <w:szCs w:val="24"/>
                                      </w:rPr>
                                      <w:t>Institutional Review Board</w:t>
                                    </w:r>
                                  </w:hyperlink>
                                </w:p>
                                <w:p w:rsidR="001F5234" w:rsidRDefault="001F5234">
                                  <w:pPr>
                                    <w:jc w:val="center"/>
                                    <w:rPr>
                                      <w:rFonts w:eastAsiaTheme="minorHAnsi"/>
                                    </w:rPr>
                                  </w:pPr>
                                </w:p>
                              </w:tc>
                            </w:tr>
                            <w:tr w:rsidR="001F5234">
                              <w:trPr>
                                <w:trHeight w:val="528"/>
                              </w:trPr>
                              <w:tc>
                                <w:tcPr>
                                  <w:tcW w:w="0" w:type="auto"/>
                                  <w:vMerge/>
                                  <w:vAlign w:val="center"/>
                                  <w:hideMark/>
                                </w:tcPr>
                                <w:p w:rsidR="001F5234" w:rsidRDefault="001F5234">
                                  <w:pPr>
                                    <w:rPr>
                                      <w:rFonts w:eastAsiaTheme="minorHAnsi"/>
                                    </w:rPr>
                                  </w:pPr>
                                </w:p>
                              </w:tc>
                              <w:tc>
                                <w:tcPr>
                                  <w:tcW w:w="2360" w:type="dxa"/>
                                  <w:gridSpan w:val="2"/>
                                  <w:tcMar>
                                    <w:top w:w="0" w:type="dxa"/>
                                    <w:left w:w="108" w:type="dxa"/>
                                    <w:bottom w:w="0" w:type="dxa"/>
                                    <w:right w:w="108" w:type="dxa"/>
                                  </w:tcMar>
                                  <w:hideMark/>
                                </w:tcPr>
                                <w:p w:rsidR="001F5234" w:rsidRDefault="007A13FC">
                                  <w:pPr>
                                    <w:jc w:val="center"/>
                                    <w:rPr>
                                      <w:rFonts w:eastAsiaTheme="minorHAnsi"/>
                                    </w:rPr>
                                  </w:pPr>
                                  <w:hyperlink r:id="rId19" w:history="1">
                                    <w:r w:rsidR="001F5234">
                                      <w:rPr>
                                        <w:rStyle w:val="Hyperlink"/>
                                        <w:sz w:val="24"/>
                                        <w:szCs w:val="24"/>
                                      </w:rPr>
                                      <w:t>Preparing Proposals</w:t>
                                    </w:r>
                                  </w:hyperlink>
                                </w:p>
                              </w:tc>
                            </w:tr>
                            <w:tr w:rsidR="001F5234">
                              <w:trPr>
                                <w:trHeight w:val="528"/>
                              </w:trPr>
                              <w:tc>
                                <w:tcPr>
                                  <w:tcW w:w="0" w:type="auto"/>
                                  <w:vMerge/>
                                  <w:vAlign w:val="center"/>
                                  <w:hideMark/>
                                </w:tcPr>
                                <w:p w:rsidR="001F5234" w:rsidRDefault="001F5234">
                                  <w:pPr>
                                    <w:rPr>
                                      <w:rFonts w:eastAsiaTheme="minorHAnsi"/>
                                    </w:rPr>
                                  </w:pPr>
                                </w:p>
                              </w:tc>
                              <w:tc>
                                <w:tcPr>
                                  <w:tcW w:w="2360" w:type="dxa"/>
                                  <w:gridSpan w:val="2"/>
                                  <w:tcMar>
                                    <w:top w:w="0" w:type="dxa"/>
                                    <w:left w:w="108" w:type="dxa"/>
                                    <w:bottom w:w="0" w:type="dxa"/>
                                    <w:right w:w="108" w:type="dxa"/>
                                  </w:tcMar>
                                </w:tcPr>
                                <w:p w:rsidR="001F5234" w:rsidRDefault="007A13FC">
                                  <w:pPr>
                                    <w:jc w:val="center"/>
                                    <w:rPr>
                                      <w:rFonts w:eastAsiaTheme="minorHAnsi" w:cstheme="minorBidi"/>
                                      <w:sz w:val="24"/>
                                      <w:szCs w:val="24"/>
                                    </w:rPr>
                                  </w:pPr>
                                  <w:hyperlink r:id="rId20" w:history="1">
                                    <w:r w:rsidR="001F5234">
                                      <w:rPr>
                                        <w:rStyle w:val="Hyperlink"/>
                                        <w:sz w:val="24"/>
                                        <w:szCs w:val="24"/>
                                      </w:rPr>
                                      <w:t>Proposal Writing Resources</w:t>
                                    </w:r>
                                  </w:hyperlink>
                                </w:p>
                                <w:p w:rsidR="001F5234" w:rsidRDefault="001F5234">
                                  <w:pPr>
                                    <w:jc w:val="center"/>
                                    <w:rPr>
                                      <w:rFonts w:eastAsiaTheme="minorHAnsi"/>
                                    </w:rPr>
                                  </w:pPr>
                                </w:p>
                              </w:tc>
                            </w:tr>
                            <w:tr w:rsidR="001F5234">
                              <w:trPr>
                                <w:trHeight w:val="528"/>
                              </w:trPr>
                              <w:tc>
                                <w:tcPr>
                                  <w:tcW w:w="0" w:type="auto"/>
                                  <w:vMerge/>
                                  <w:vAlign w:val="center"/>
                                  <w:hideMark/>
                                </w:tcPr>
                                <w:p w:rsidR="001F5234" w:rsidRDefault="001F5234">
                                  <w:pPr>
                                    <w:rPr>
                                      <w:rFonts w:eastAsiaTheme="minorHAnsi"/>
                                    </w:rPr>
                                  </w:pPr>
                                </w:p>
                              </w:tc>
                              <w:tc>
                                <w:tcPr>
                                  <w:tcW w:w="2360" w:type="dxa"/>
                                  <w:gridSpan w:val="2"/>
                                  <w:tcMar>
                                    <w:top w:w="0" w:type="dxa"/>
                                    <w:left w:w="108" w:type="dxa"/>
                                    <w:bottom w:w="0" w:type="dxa"/>
                                    <w:right w:w="108" w:type="dxa"/>
                                  </w:tcMar>
                                </w:tcPr>
                                <w:p w:rsidR="001F5234" w:rsidRDefault="007A13FC">
                                  <w:pPr>
                                    <w:jc w:val="center"/>
                                    <w:rPr>
                                      <w:rFonts w:eastAsiaTheme="minorHAnsi" w:cstheme="minorBidi"/>
                                      <w:sz w:val="24"/>
                                      <w:szCs w:val="24"/>
                                    </w:rPr>
                                  </w:pPr>
                                  <w:hyperlink r:id="rId21" w:history="1">
                                    <w:r w:rsidR="001F5234">
                                      <w:rPr>
                                        <w:rStyle w:val="Hyperlink"/>
                                        <w:sz w:val="24"/>
                                        <w:szCs w:val="24"/>
                                      </w:rPr>
                                      <w:t>Recent Awards</w:t>
                                    </w:r>
                                  </w:hyperlink>
                                </w:p>
                                <w:p w:rsidR="001F5234" w:rsidRDefault="001F5234">
                                  <w:pPr>
                                    <w:jc w:val="center"/>
                                    <w:rPr>
                                      <w:rFonts w:eastAsiaTheme="minorHAnsi"/>
                                    </w:rPr>
                                  </w:pPr>
                                </w:p>
                              </w:tc>
                            </w:tr>
                            <w:tr w:rsidR="001F5234">
                              <w:trPr>
                                <w:trHeight w:val="528"/>
                              </w:trPr>
                              <w:tc>
                                <w:tcPr>
                                  <w:tcW w:w="0" w:type="auto"/>
                                  <w:vMerge/>
                                  <w:vAlign w:val="center"/>
                                  <w:hideMark/>
                                </w:tcPr>
                                <w:p w:rsidR="001F5234" w:rsidRDefault="001F5234">
                                  <w:pPr>
                                    <w:rPr>
                                      <w:rFonts w:eastAsiaTheme="minorHAnsi"/>
                                    </w:rPr>
                                  </w:pPr>
                                </w:p>
                              </w:tc>
                              <w:tc>
                                <w:tcPr>
                                  <w:tcW w:w="2360" w:type="dxa"/>
                                  <w:gridSpan w:val="2"/>
                                  <w:tcMar>
                                    <w:top w:w="0" w:type="dxa"/>
                                    <w:left w:w="108" w:type="dxa"/>
                                    <w:bottom w:w="0" w:type="dxa"/>
                                    <w:right w:w="108" w:type="dxa"/>
                                  </w:tcMar>
                                </w:tcPr>
                                <w:p w:rsidR="001F5234" w:rsidRDefault="001F5234" w:rsidP="00C51E11">
                                  <w:pPr>
                                    <w:rPr>
                                      <w:rFonts w:eastAsiaTheme="minorHAnsi"/>
                                    </w:rPr>
                                  </w:pPr>
                                </w:p>
                              </w:tc>
                            </w:tr>
                            <w:tr w:rsidR="001F5234">
                              <w:trPr>
                                <w:trHeight w:val="238"/>
                              </w:trPr>
                              <w:tc>
                                <w:tcPr>
                                  <w:tcW w:w="0" w:type="auto"/>
                                  <w:vMerge/>
                                  <w:vAlign w:val="center"/>
                                  <w:hideMark/>
                                </w:tcPr>
                                <w:p w:rsidR="001F5234" w:rsidRDefault="001F5234">
                                  <w:pPr>
                                    <w:rPr>
                                      <w:rFonts w:eastAsiaTheme="minorHAnsi"/>
                                    </w:rPr>
                                  </w:pPr>
                                </w:p>
                              </w:tc>
                              <w:tc>
                                <w:tcPr>
                                  <w:tcW w:w="2360" w:type="dxa"/>
                                  <w:gridSpan w:val="2"/>
                                  <w:tcMar>
                                    <w:top w:w="0" w:type="dxa"/>
                                    <w:left w:w="108" w:type="dxa"/>
                                    <w:bottom w:w="0" w:type="dxa"/>
                                    <w:right w:w="108" w:type="dxa"/>
                                  </w:tcMar>
                                  <w:hideMark/>
                                </w:tcPr>
                                <w:p w:rsidR="001F5234" w:rsidRDefault="001F5234">
                                  <w:pPr>
                                    <w:jc w:val="center"/>
                                    <w:rPr>
                                      <w:rFonts w:eastAsiaTheme="minorHAnsi"/>
                                      <w:b/>
                                      <w:bCs/>
                                      <w:sz w:val="28"/>
                                      <w:szCs w:val="28"/>
                                      <w:u w:val="single"/>
                                    </w:rPr>
                                  </w:pPr>
                                  <w:r>
                                    <w:rPr>
                                      <w:b/>
                                      <w:bCs/>
                                      <w:sz w:val="28"/>
                                      <w:szCs w:val="28"/>
                                      <w:u w:val="single"/>
                                    </w:rPr>
                                    <w:t>Office Hours</w:t>
                                  </w:r>
                                </w:p>
                              </w:tc>
                            </w:tr>
                            <w:tr w:rsidR="001F5234">
                              <w:trPr>
                                <w:trHeight w:val="237"/>
                              </w:trPr>
                              <w:tc>
                                <w:tcPr>
                                  <w:tcW w:w="0" w:type="auto"/>
                                  <w:vMerge/>
                                  <w:vAlign w:val="center"/>
                                  <w:hideMark/>
                                </w:tcPr>
                                <w:p w:rsidR="001F5234" w:rsidRDefault="001F5234">
                                  <w:pPr>
                                    <w:rPr>
                                      <w:rFonts w:eastAsiaTheme="minorHAnsi"/>
                                    </w:rPr>
                                  </w:pPr>
                                </w:p>
                              </w:tc>
                              <w:tc>
                                <w:tcPr>
                                  <w:tcW w:w="1227" w:type="dxa"/>
                                  <w:tcMar>
                                    <w:top w:w="0" w:type="dxa"/>
                                    <w:left w:w="108" w:type="dxa"/>
                                    <w:bottom w:w="0" w:type="dxa"/>
                                    <w:right w:w="108" w:type="dxa"/>
                                  </w:tcMar>
                                  <w:hideMark/>
                                </w:tcPr>
                                <w:p w:rsidR="001F5234" w:rsidRDefault="001F5234">
                                  <w:pPr>
                                    <w:jc w:val="center"/>
                                    <w:rPr>
                                      <w:rFonts w:eastAsiaTheme="minorHAnsi"/>
                                    </w:rPr>
                                  </w:pPr>
                                  <w:r>
                                    <w:rPr>
                                      <w:sz w:val="20"/>
                                      <w:szCs w:val="20"/>
                                    </w:rPr>
                                    <w:t xml:space="preserve">Monday:        </w:t>
                                  </w:r>
                                </w:p>
                              </w:tc>
                              <w:tc>
                                <w:tcPr>
                                  <w:tcW w:w="1133" w:type="dxa"/>
                                  <w:tcMar>
                                    <w:top w:w="0" w:type="dxa"/>
                                    <w:left w:w="108" w:type="dxa"/>
                                    <w:bottom w:w="0" w:type="dxa"/>
                                    <w:right w:w="108" w:type="dxa"/>
                                  </w:tcMar>
                                  <w:hideMark/>
                                </w:tcPr>
                                <w:p w:rsidR="001F5234" w:rsidRDefault="001F5234">
                                  <w:pPr>
                                    <w:jc w:val="center"/>
                                    <w:rPr>
                                      <w:rFonts w:eastAsiaTheme="minorHAnsi"/>
                                      <w:sz w:val="20"/>
                                      <w:szCs w:val="20"/>
                                    </w:rPr>
                                  </w:pPr>
                                  <w:r>
                                    <w:rPr>
                                      <w:sz w:val="20"/>
                                      <w:szCs w:val="20"/>
                                    </w:rPr>
                                    <w:t>8:30-4:30</w:t>
                                  </w:r>
                                </w:p>
                              </w:tc>
                            </w:tr>
                            <w:tr w:rsidR="001F5234">
                              <w:trPr>
                                <w:trHeight w:val="237"/>
                              </w:trPr>
                              <w:tc>
                                <w:tcPr>
                                  <w:tcW w:w="0" w:type="auto"/>
                                  <w:vMerge/>
                                  <w:vAlign w:val="center"/>
                                  <w:hideMark/>
                                </w:tcPr>
                                <w:p w:rsidR="001F5234" w:rsidRDefault="001F5234">
                                  <w:pPr>
                                    <w:rPr>
                                      <w:rFonts w:eastAsiaTheme="minorHAnsi"/>
                                    </w:rPr>
                                  </w:pPr>
                                </w:p>
                              </w:tc>
                              <w:tc>
                                <w:tcPr>
                                  <w:tcW w:w="1227" w:type="dxa"/>
                                  <w:shd w:val="clear" w:color="auto" w:fill="BFBFBF"/>
                                  <w:tcMar>
                                    <w:top w:w="0" w:type="dxa"/>
                                    <w:left w:w="108" w:type="dxa"/>
                                    <w:bottom w:w="0" w:type="dxa"/>
                                    <w:right w:w="108" w:type="dxa"/>
                                  </w:tcMar>
                                  <w:hideMark/>
                                </w:tcPr>
                                <w:p w:rsidR="001F5234" w:rsidRDefault="001F5234">
                                  <w:pPr>
                                    <w:jc w:val="center"/>
                                    <w:rPr>
                                      <w:rFonts w:eastAsiaTheme="minorHAnsi"/>
                                    </w:rPr>
                                  </w:pPr>
                                  <w:r>
                                    <w:rPr>
                                      <w:sz w:val="20"/>
                                      <w:szCs w:val="20"/>
                                    </w:rPr>
                                    <w:t xml:space="preserve">Tuesday:        </w:t>
                                  </w:r>
                                </w:p>
                              </w:tc>
                              <w:tc>
                                <w:tcPr>
                                  <w:tcW w:w="1133" w:type="dxa"/>
                                  <w:shd w:val="clear" w:color="auto" w:fill="BFBFBF"/>
                                  <w:tcMar>
                                    <w:top w:w="0" w:type="dxa"/>
                                    <w:left w:w="108" w:type="dxa"/>
                                    <w:bottom w:w="0" w:type="dxa"/>
                                    <w:right w:w="108" w:type="dxa"/>
                                  </w:tcMar>
                                  <w:hideMark/>
                                </w:tcPr>
                                <w:p w:rsidR="001F5234" w:rsidRDefault="001F5234">
                                  <w:pPr>
                                    <w:jc w:val="center"/>
                                    <w:rPr>
                                      <w:rFonts w:eastAsiaTheme="minorHAnsi"/>
                                      <w:sz w:val="20"/>
                                      <w:szCs w:val="20"/>
                                    </w:rPr>
                                  </w:pPr>
                                  <w:r>
                                    <w:rPr>
                                      <w:sz w:val="20"/>
                                      <w:szCs w:val="20"/>
                                    </w:rPr>
                                    <w:t>8:30-4:30</w:t>
                                  </w:r>
                                </w:p>
                              </w:tc>
                            </w:tr>
                            <w:tr w:rsidR="001F5234">
                              <w:trPr>
                                <w:trHeight w:val="237"/>
                              </w:trPr>
                              <w:tc>
                                <w:tcPr>
                                  <w:tcW w:w="0" w:type="auto"/>
                                  <w:vMerge/>
                                  <w:vAlign w:val="center"/>
                                  <w:hideMark/>
                                </w:tcPr>
                                <w:p w:rsidR="001F5234" w:rsidRDefault="001F5234">
                                  <w:pPr>
                                    <w:rPr>
                                      <w:rFonts w:eastAsiaTheme="minorHAnsi"/>
                                    </w:rPr>
                                  </w:pPr>
                                </w:p>
                              </w:tc>
                              <w:tc>
                                <w:tcPr>
                                  <w:tcW w:w="1227" w:type="dxa"/>
                                  <w:tcMar>
                                    <w:top w:w="0" w:type="dxa"/>
                                    <w:left w:w="108" w:type="dxa"/>
                                    <w:bottom w:w="0" w:type="dxa"/>
                                    <w:right w:w="108" w:type="dxa"/>
                                  </w:tcMar>
                                  <w:hideMark/>
                                </w:tcPr>
                                <w:p w:rsidR="001F5234" w:rsidRDefault="001F5234">
                                  <w:pPr>
                                    <w:jc w:val="center"/>
                                    <w:rPr>
                                      <w:rFonts w:eastAsiaTheme="minorHAnsi"/>
                                    </w:rPr>
                                  </w:pPr>
                                  <w:r>
                                    <w:rPr>
                                      <w:sz w:val="20"/>
                                      <w:szCs w:val="20"/>
                                    </w:rPr>
                                    <w:t xml:space="preserve">Wednesday:  </w:t>
                                  </w:r>
                                </w:p>
                              </w:tc>
                              <w:tc>
                                <w:tcPr>
                                  <w:tcW w:w="1133" w:type="dxa"/>
                                  <w:tcMar>
                                    <w:top w:w="0" w:type="dxa"/>
                                    <w:left w:w="108" w:type="dxa"/>
                                    <w:bottom w:w="0" w:type="dxa"/>
                                    <w:right w:w="108" w:type="dxa"/>
                                  </w:tcMar>
                                  <w:hideMark/>
                                </w:tcPr>
                                <w:p w:rsidR="001F5234" w:rsidRDefault="001F5234">
                                  <w:pPr>
                                    <w:jc w:val="center"/>
                                    <w:rPr>
                                      <w:rFonts w:eastAsiaTheme="minorHAnsi"/>
                                      <w:sz w:val="20"/>
                                      <w:szCs w:val="20"/>
                                    </w:rPr>
                                  </w:pPr>
                                  <w:r>
                                    <w:rPr>
                                      <w:sz w:val="20"/>
                                      <w:szCs w:val="20"/>
                                    </w:rPr>
                                    <w:t>8:30-4:30</w:t>
                                  </w:r>
                                </w:p>
                              </w:tc>
                            </w:tr>
                            <w:tr w:rsidR="001F5234">
                              <w:trPr>
                                <w:trHeight w:val="237"/>
                              </w:trPr>
                              <w:tc>
                                <w:tcPr>
                                  <w:tcW w:w="0" w:type="auto"/>
                                  <w:vMerge/>
                                  <w:vAlign w:val="center"/>
                                  <w:hideMark/>
                                </w:tcPr>
                                <w:p w:rsidR="001F5234" w:rsidRDefault="001F5234">
                                  <w:pPr>
                                    <w:rPr>
                                      <w:rFonts w:eastAsiaTheme="minorHAnsi"/>
                                    </w:rPr>
                                  </w:pPr>
                                </w:p>
                              </w:tc>
                              <w:tc>
                                <w:tcPr>
                                  <w:tcW w:w="1227" w:type="dxa"/>
                                  <w:shd w:val="clear" w:color="auto" w:fill="BFBFBF"/>
                                  <w:tcMar>
                                    <w:top w:w="0" w:type="dxa"/>
                                    <w:left w:w="108" w:type="dxa"/>
                                    <w:bottom w:w="0" w:type="dxa"/>
                                    <w:right w:w="108" w:type="dxa"/>
                                  </w:tcMar>
                                  <w:hideMark/>
                                </w:tcPr>
                                <w:p w:rsidR="001F5234" w:rsidRDefault="001F5234">
                                  <w:pPr>
                                    <w:jc w:val="center"/>
                                    <w:rPr>
                                      <w:rFonts w:eastAsiaTheme="minorHAnsi"/>
                                    </w:rPr>
                                  </w:pPr>
                                  <w:r>
                                    <w:rPr>
                                      <w:sz w:val="20"/>
                                      <w:szCs w:val="20"/>
                                    </w:rPr>
                                    <w:t xml:space="preserve">Thursday:      </w:t>
                                  </w:r>
                                </w:p>
                              </w:tc>
                              <w:tc>
                                <w:tcPr>
                                  <w:tcW w:w="1133" w:type="dxa"/>
                                  <w:shd w:val="clear" w:color="auto" w:fill="BFBFBF"/>
                                  <w:tcMar>
                                    <w:top w:w="0" w:type="dxa"/>
                                    <w:left w:w="108" w:type="dxa"/>
                                    <w:bottom w:w="0" w:type="dxa"/>
                                    <w:right w:w="108" w:type="dxa"/>
                                  </w:tcMar>
                                  <w:hideMark/>
                                </w:tcPr>
                                <w:p w:rsidR="001F5234" w:rsidRDefault="001F5234">
                                  <w:pPr>
                                    <w:jc w:val="center"/>
                                    <w:rPr>
                                      <w:rFonts w:eastAsiaTheme="minorHAnsi"/>
                                      <w:sz w:val="20"/>
                                      <w:szCs w:val="20"/>
                                    </w:rPr>
                                  </w:pPr>
                                  <w:r>
                                    <w:rPr>
                                      <w:sz w:val="20"/>
                                      <w:szCs w:val="20"/>
                                    </w:rPr>
                                    <w:t>8:30-4:30</w:t>
                                  </w:r>
                                </w:p>
                              </w:tc>
                            </w:tr>
                            <w:tr w:rsidR="001F5234">
                              <w:trPr>
                                <w:trHeight w:val="340"/>
                              </w:trPr>
                              <w:tc>
                                <w:tcPr>
                                  <w:tcW w:w="0" w:type="auto"/>
                                  <w:vMerge/>
                                  <w:vAlign w:val="center"/>
                                  <w:hideMark/>
                                </w:tcPr>
                                <w:p w:rsidR="001F5234" w:rsidRDefault="001F5234">
                                  <w:pPr>
                                    <w:rPr>
                                      <w:rFonts w:eastAsiaTheme="minorHAnsi"/>
                                    </w:rPr>
                                  </w:pPr>
                                </w:p>
                              </w:tc>
                              <w:tc>
                                <w:tcPr>
                                  <w:tcW w:w="1227" w:type="dxa"/>
                                  <w:tcMar>
                                    <w:top w:w="0" w:type="dxa"/>
                                    <w:left w:w="108" w:type="dxa"/>
                                    <w:bottom w:w="0" w:type="dxa"/>
                                    <w:right w:w="108" w:type="dxa"/>
                                  </w:tcMar>
                                  <w:hideMark/>
                                </w:tcPr>
                                <w:p w:rsidR="001F5234" w:rsidRDefault="001F5234">
                                  <w:pPr>
                                    <w:jc w:val="center"/>
                                    <w:rPr>
                                      <w:rFonts w:eastAsiaTheme="minorHAnsi"/>
                                    </w:rPr>
                                  </w:pPr>
                                  <w:r>
                                    <w:rPr>
                                      <w:sz w:val="20"/>
                                      <w:szCs w:val="20"/>
                                    </w:rPr>
                                    <w:t xml:space="preserve">Friday:            </w:t>
                                  </w:r>
                                </w:p>
                              </w:tc>
                              <w:tc>
                                <w:tcPr>
                                  <w:tcW w:w="1133" w:type="dxa"/>
                                  <w:tcMar>
                                    <w:top w:w="0" w:type="dxa"/>
                                    <w:left w:w="108" w:type="dxa"/>
                                    <w:bottom w:w="0" w:type="dxa"/>
                                    <w:right w:w="108" w:type="dxa"/>
                                  </w:tcMar>
                                  <w:hideMark/>
                                </w:tcPr>
                                <w:p w:rsidR="001F5234" w:rsidRDefault="001F5234">
                                  <w:pPr>
                                    <w:jc w:val="center"/>
                                    <w:rPr>
                                      <w:rFonts w:eastAsiaTheme="minorHAnsi"/>
                                      <w:sz w:val="20"/>
                                      <w:szCs w:val="20"/>
                                    </w:rPr>
                                  </w:pPr>
                                  <w:r>
                                    <w:rPr>
                                      <w:sz w:val="20"/>
                                      <w:szCs w:val="20"/>
                                    </w:rPr>
                                    <w:t>8:30-4:30</w:t>
                                  </w:r>
                                </w:p>
                              </w:tc>
                            </w:tr>
                            <w:tr w:rsidR="001F5234">
                              <w:trPr>
                                <w:trHeight w:val="970"/>
                              </w:trPr>
                              <w:tc>
                                <w:tcPr>
                                  <w:tcW w:w="0" w:type="auto"/>
                                  <w:vMerge/>
                                  <w:vAlign w:val="center"/>
                                  <w:hideMark/>
                                </w:tcPr>
                                <w:p w:rsidR="001F5234" w:rsidRDefault="001F5234">
                                  <w:pPr>
                                    <w:rPr>
                                      <w:rFonts w:eastAsiaTheme="minorHAnsi"/>
                                    </w:rPr>
                                  </w:pPr>
                                </w:p>
                              </w:tc>
                              <w:tc>
                                <w:tcPr>
                                  <w:tcW w:w="2360" w:type="dxa"/>
                                  <w:gridSpan w:val="2"/>
                                  <w:tcMar>
                                    <w:top w:w="0" w:type="dxa"/>
                                    <w:left w:w="108" w:type="dxa"/>
                                    <w:bottom w:w="0" w:type="dxa"/>
                                    <w:right w:w="108" w:type="dxa"/>
                                  </w:tcMar>
                                  <w:hideMark/>
                                </w:tcPr>
                                <w:p w:rsidR="001F5234" w:rsidRDefault="007A13FC">
                                  <w:pPr>
                                    <w:jc w:val="center"/>
                                    <w:rPr>
                                      <w:rFonts w:eastAsiaTheme="minorHAnsi"/>
                                      <w:sz w:val="20"/>
                                      <w:szCs w:val="20"/>
                                    </w:rPr>
                                  </w:pPr>
                                  <w:hyperlink r:id="rId22" w:history="1">
                                    <w:r w:rsidR="001F5234">
                                      <w:rPr>
                                        <w:rStyle w:val="Hyperlink"/>
                                        <w:sz w:val="20"/>
                                        <w:szCs w:val="20"/>
                                      </w:rPr>
                                      <w:t>Click here</w:t>
                                    </w:r>
                                  </w:hyperlink>
                                  <w:r w:rsidR="001F5234">
                                    <w:rPr>
                                      <w:sz w:val="20"/>
                                      <w:szCs w:val="20"/>
                                    </w:rPr>
                                    <w:t xml:space="preserve"> to search for additional Funding Opportunities</w:t>
                                  </w:r>
                                </w:p>
                              </w:tc>
                            </w:tr>
                            <w:bookmarkEnd w:id="0"/>
                          </w:tbl>
                          <w:p w:rsidR="001F5234" w:rsidRDefault="001F5234" w:rsidP="001F5234">
                            <w:pPr>
                              <w:rPr>
                                <w:rFonts w:eastAsiaTheme="minorHAnsi" w:cstheme="minorBid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28.55pt;margin-top:11.75pt;width:529.1pt;height:53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">
                <v:textbox>
                  <w:txbxContent>
                    <w:tbl>
                      <w:tblPr>
                        <w:tblW w:w="0" w:type="auto"/>
                        <w:tblCellMar>
                          <w:left w:w="0" w:type="dxa"/>
                          <w:right w:w="0" w:type="dxa"/>
                        </w:tblCellMar>
                        <w:tblLook w:val="04A0" w:firstRow="1" w:lastRow="0" w:firstColumn="1" w:lastColumn="0" w:noHBand="0" w:noVBand="1"/>
                      </w:tblPr>
                      <w:tblGrid>
                        <w:gridCol w:w="8028"/>
                        <w:gridCol w:w="1272"/>
                        <w:gridCol w:w="1133"/>
                      </w:tblGrid>
                      <w:tr w:rsidR="001F5234">
                        <w:tc>
                          <w:tcPr>
                            <w:tcW w:w="8028" w:type="dxa"/>
                            <w:tcMar>
                              <w:top w:w="0" w:type="dxa"/>
                              <w:left w:w="108" w:type="dxa"/>
                              <w:bottom w:w="0" w:type="dxa"/>
                              <w:right w:w="108" w:type="dxa"/>
                            </w:tcMar>
                          </w:tcPr>
                          <w:bookmarkStart w:id="1" w:name="_GoBack"/>
                          <w:p w:rsidR="001F5234" w:rsidRDefault="007A13FC">
                            <w:pPr>
                              <w:jc w:val="center"/>
                              <w:rPr>
                                <w:rFonts w:eastAsiaTheme="minorHAnsi" w:cstheme="minorBidi"/>
                              </w:rPr>
                            </w:pPr>
                            <w:r>
                              <w:fldChar w:fldCharType="begin"/>
                            </w:r>
                            <w:r>
                              <w:instrText xml:space="preserve"> HYPERLINK "http://www.wpunj.edu/osp/index.dot" </w:instrText>
                            </w:r>
                            <w:r>
                              <w:fldChar w:fldCharType="separate"/>
                            </w:r>
                            <w:r w:rsidR="001F5234">
                              <w:rPr>
                                <w:rStyle w:val="Hyperlink"/>
                                <w:sz w:val="36"/>
                                <w:szCs w:val="36"/>
                              </w:rPr>
                              <w:t>OSP Dates, Updates and Insights</w:t>
                            </w:r>
                            <w:r>
                              <w:rPr>
                                <w:rStyle w:val="Hyperlink"/>
                                <w:sz w:val="36"/>
                                <w:szCs w:val="36"/>
                              </w:rPr>
                              <w:fldChar w:fldCharType="end"/>
                            </w:r>
                          </w:p>
                          <w:p w:rsidR="001F5234" w:rsidRDefault="001F5234">
                            <w:pPr>
                              <w:ind w:firstLine="360"/>
                              <w:jc w:val="center"/>
                              <w:rPr>
                                <w:rFonts w:ascii="Arial" w:eastAsiaTheme="minorEastAsia" w:hAnsi="Arial" w:cs="Arial"/>
                                <w:i/>
                                <w:iCs/>
                                <w:sz w:val="72"/>
                                <w:szCs w:val="72"/>
                              </w:rPr>
                            </w:pPr>
                            <w:r>
                              <w:rPr>
                                <w:rFonts w:ascii="Arial" w:hAnsi="Arial" w:cs="Arial"/>
                                <w:i/>
                                <w:iCs/>
                                <w:sz w:val="72"/>
                                <w:szCs w:val="72"/>
                              </w:rPr>
                              <w:t>Funding Opportunities</w:t>
                            </w:r>
                          </w:p>
                          <w:p w:rsidR="001F5234" w:rsidRDefault="008904DB">
                            <w:pPr>
                              <w:jc w:val="center"/>
                              <w:rPr>
                                <w:rFonts w:ascii="Arial" w:hAnsi="Arial" w:cs="Arial"/>
                                <w:i/>
                                <w:iCs/>
                                <w:color w:val="76923C"/>
                                <w:sz w:val="36"/>
                                <w:szCs w:val="36"/>
                              </w:rPr>
                            </w:pPr>
                            <w:r>
                              <w:rPr>
                                <w:rFonts w:ascii="Arial" w:hAnsi="Arial" w:cs="Arial"/>
                                <w:i/>
                                <w:iCs/>
                                <w:color w:val="76923C"/>
                                <w:sz w:val="36"/>
                                <w:szCs w:val="36"/>
                              </w:rPr>
                              <w:t>January 16, 2014</w:t>
                            </w:r>
                            <w:r w:rsidR="0071076E">
                              <w:rPr>
                                <w:rFonts w:ascii="Arial" w:hAnsi="Arial" w:cs="Arial"/>
                                <w:i/>
                                <w:iCs/>
                                <w:color w:val="76923C"/>
                                <w:sz w:val="36"/>
                                <w:szCs w:val="36"/>
                              </w:rPr>
                              <w:t xml:space="preserve"> </w:t>
                            </w:r>
                          </w:p>
                          <w:p w:rsidR="001F5234" w:rsidRPr="00A34D00" w:rsidRDefault="001F5234">
                            <w:pPr>
                              <w:rPr>
                                <w:rFonts w:eastAsiaTheme="minorHAnsi"/>
                                <w:b/>
                              </w:rPr>
                            </w:pPr>
                          </w:p>
                        </w:tc>
                        <w:tc>
                          <w:tcPr>
                            <w:tcW w:w="2360" w:type="dxa"/>
                            <w:gridSpan w:val="2"/>
                            <w:tcMar>
                              <w:top w:w="0" w:type="dxa"/>
                              <w:left w:w="108" w:type="dxa"/>
                              <w:bottom w:w="0" w:type="dxa"/>
                              <w:right w:w="108" w:type="dxa"/>
                            </w:tcMar>
                          </w:tcPr>
                          <w:p w:rsidR="001F5234" w:rsidRDefault="001F5234">
                            <w:pPr>
                              <w:pStyle w:val="NormalWeb"/>
                              <w:shd w:val="clear" w:color="auto" w:fill="F7F8FA"/>
                              <w:jc w:val="center"/>
                              <w:rPr>
                                <w:color w:val="FF0000"/>
                              </w:rPr>
                            </w:pPr>
                            <w:r>
                              <w:rPr>
                                <w:b/>
                                <w:bCs/>
                                <w:color w:val="FF0000"/>
                              </w:rPr>
                              <w:t>Please contact the Office of Sponsored Programs when you begin working on a proposal</w:t>
                            </w:r>
                          </w:p>
                          <w:p w:rsidR="001F5234" w:rsidRDefault="001F5234">
                            <w:pPr>
                              <w:rPr>
                                <w:rFonts w:eastAsiaTheme="minorHAnsi"/>
                              </w:rPr>
                            </w:pPr>
                          </w:p>
                        </w:tc>
                      </w:tr>
                      <w:tr w:rsidR="001F5234">
                        <w:trPr>
                          <w:trHeight w:val="528"/>
                        </w:trPr>
                        <w:tc>
                          <w:tcPr>
                            <w:tcW w:w="8028" w:type="dxa"/>
                            <w:vMerge w:val="restart"/>
                            <w:tcMar>
                              <w:top w:w="0" w:type="dxa"/>
                              <w:left w:w="108" w:type="dxa"/>
                              <w:bottom w:w="0" w:type="dxa"/>
                              <w:right w:w="108" w:type="dxa"/>
                            </w:tcMar>
                          </w:tcPr>
                          <w:tbl>
                            <w:tblPr>
                              <w:tblW w:w="0" w:type="auto"/>
                              <w:tblCellSpacing w:w="15" w:type="dxa"/>
                              <w:shd w:val="clear" w:color="auto" w:fill="F7F8FA"/>
                              <w:tblCellMar>
                                <w:left w:w="0" w:type="dxa"/>
                                <w:right w:w="0" w:type="dxa"/>
                              </w:tblCellMar>
                              <w:tblLook w:val="04A0" w:firstRow="1" w:lastRow="0" w:firstColumn="1" w:lastColumn="0" w:noHBand="0" w:noVBand="1"/>
                            </w:tblPr>
                            <w:tblGrid>
                              <w:gridCol w:w="80"/>
                            </w:tblGrid>
                            <w:tr w:rsidR="001F5234" w:rsidTr="00A34D00">
                              <w:trPr>
                                <w:tblCellSpacing w:w="15" w:type="dxa"/>
                              </w:trPr>
                              <w:tc>
                                <w:tcPr>
                                  <w:tcW w:w="20" w:type="dxa"/>
                                  <w:shd w:val="clear" w:color="auto" w:fill="F7F8FA"/>
                                  <w:vAlign w:val="center"/>
                                  <w:hideMark/>
                                </w:tcPr>
                                <w:p w:rsidR="001F5234" w:rsidRDefault="001F5234"/>
                              </w:tc>
                            </w:tr>
                          </w:tbl>
                          <w:p w:rsidR="00A34D00" w:rsidRDefault="005D577F" w:rsidP="00A34D00">
                            <w:pPr>
                              <w:jc w:val="center"/>
                              <w:rPr>
                                <w:b/>
                                <w:bCs/>
                                <w:color w:val="00B050"/>
                                <w:sz w:val="28"/>
                                <w:szCs w:val="28"/>
                              </w:rPr>
                            </w:pPr>
                            <w:r>
                              <w:rPr>
                                <w:b/>
                                <w:bCs/>
                                <w:color w:val="00B050"/>
                                <w:sz w:val="28"/>
                                <w:szCs w:val="28"/>
                              </w:rPr>
                              <w:t>Funding Your Research: Strategies for Obtaining Support</w:t>
                            </w:r>
                          </w:p>
                          <w:p w:rsidR="005D577F" w:rsidRDefault="005D577F" w:rsidP="00A34D00">
                            <w:pPr>
                              <w:jc w:val="center"/>
                              <w:rPr>
                                <w:bCs/>
                              </w:rPr>
                            </w:pPr>
                            <w:r>
                              <w:rPr>
                                <w:bCs/>
                              </w:rPr>
                              <w:t>Friday, February 28</w:t>
                            </w:r>
                            <w:r>
                              <w:rPr>
                                <w:bCs/>
                              </w:rPr>
                              <w:tab/>
                            </w:r>
                            <w:r>
                              <w:rPr>
                                <w:bCs/>
                              </w:rPr>
                              <w:tab/>
                            </w:r>
                            <w:r>
                              <w:rPr>
                                <w:bCs/>
                              </w:rPr>
                              <w:tab/>
                              <w:t xml:space="preserve">8:30 to 5:00 </w:t>
                            </w:r>
                          </w:p>
                          <w:p w:rsidR="005E28CB" w:rsidRPr="005D577F" w:rsidRDefault="005E28CB" w:rsidP="005E28CB">
                            <w:pPr>
                              <w:jc w:val="center"/>
                              <w:rPr>
                                <w:bCs/>
                              </w:rPr>
                            </w:pPr>
                            <w:r>
                              <w:rPr>
                                <w:bCs/>
                              </w:rPr>
                              <w:t>Faculty interested in advancing their research ag</w:t>
                            </w:r>
                            <w:r w:rsidR="004A3759">
                              <w:rPr>
                                <w:bCs/>
                              </w:rPr>
                              <w:t>enda can</w:t>
                            </w:r>
                            <w:r>
                              <w:rPr>
                                <w:bCs/>
                              </w:rPr>
                              <w:t xml:space="preserve"> </w:t>
                            </w:r>
                            <w:r w:rsidR="004A3759">
                              <w:rPr>
                                <w:bCs/>
                              </w:rPr>
                              <w:t>attend this two-part</w:t>
                            </w:r>
                            <w:r>
                              <w:rPr>
                                <w:bCs/>
                              </w:rPr>
                              <w:t xml:space="preserve"> workshop</w:t>
                            </w:r>
                            <w:r w:rsidR="003024F0">
                              <w:rPr>
                                <w:bCs/>
                              </w:rPr>
                              <w:t xml:space="preserve"> </w:t>
                            </w:r>
                            <w:r>
                              <w:rPr>
                                <w:bCs/>
                              </w:rPr>
                              <w:t xml:space="preserve">on </w:t>
                            </w:r>
                            <w:r w:rsidR="004A3759">
                              <w:rPr>
                                <w:bCs/>
                              </w:rPr>
                              <w:t>communication</w:t>
                            </w:r>
                            <w:r>
                              <w:rPr>
                                <w:bCs/>
                              </w:rPr>
                              <w:t xml:space="preserve"> iss</w:t>
                            </w:r>
                            <w:r w:rsidR="004A3759">
                              <w:rPr>
                                <w:bCs/>
                              </w:rPr>
                              <w:t>ues</w:t>
                            </w:r>
                            <w:r w:rsidR="003024F0">
                              <w:rPr>
                                <w:bCs/>
                              </w:rPr>
                              <w:t xml:space="preserve"> </w:t>
                            </w:r>
                            <w:r>
                              <w:rPr>
                                <w:bCs/>
                              </w:rPr>
                              <w:t xml:space="preserve">and strategies </w:t>
                            </w:r>
                            <w:r w:rsidR="004A3759">
                              <w:rPr>
                                <w:bCs/>
                              </w:rPr>
                              <w:t>for successful proposals</w:t>
                            </w:r>
                            <w:r w:rsidR="003024F0">
                              <w:rPr>
                                <w:bCs/>
                              </w:rPr>
                              <w:t>.</w:t>
                            </w:r>
                            <w:r w:rsidR="002A13B2">
                              <w:rPr>
                                <w:bCs/>
                              </w:rPr>
                              <w:t xml:space="preserve"> </w:t>
                            </w:r>
                          </w:p>
                          <w:p w:rsidR="004A3759" w:rsidRDefault="005D577F" w:rsidP="00A34D00">
                            <w:pPr>
                              <w:jc w:val="center"/>
                            </w:pPr>
                            <w:r>
                              <w:t xml:space="preserve">Workshops presented by </w:t>
                            </w:r>
                            <w:r w:rsidR="00A34D00" w:rsidRPr="00996EEC">
                              <w:t>Dr. Robert Porter, an Internationally Recognized Authority on Research Proposal Development</w:t>
                            </w:r>
                            <w:r w:rsidR="004A3759">
                              <w:t xml:space="preserve">, with complimentary presentations by </w:t>
                            </w:r>
                          </w:p>
                          <w:p w:rsidR="005D577F" w:rsidRDefault="004A3759" w:rsidP="004A3759">
                            <w:pPr>
                              <w:jc w:val="center"/>
                            </w:pPr>
                            <w:r>
                              <w:t xml:space="preserve">Dr. Nicole </w:t>
                            </w:r>
                            <w:proofErr w:type="spellStart"/>
                            <w:r>
                              <w:t>Davi</w:t>
                            </w:r>
                            <w:proofErr w:type="spellEnd"/>
                            <w:r>
                              <w:t xml:space="preserve"> and Jennifer </w:t>
                            </w:r>
                            <w:proofErr w:type="spellStart"/>
                            <w:r>
                              <w:t>DiNoia</w:t>
                            </w:r>
                            <w:proofErr w:type="spellEnd"/>
                            <w:r>
                              <w:t>. Breakfast and lunch provided.</w:t>
                            </w:r>
                          </w:p>
                          <w:p w:rsidR="005D577F" w:rsidRDefault="005D577F" w:rsidP="005D577F">
                            <w:pPr>
                              <w:jc w:val="center"/>
                            </w:pPr>
                            <w:r>
                              <w:t>RSVP by February 14, 2014</w:t>
                            </w:r>
                            <w:r w:rsidR="00A34D00" w:rsidRPr="00996EEC">
                              <w:t xml:space="preserve"> by emailing </w:t>
                            </w:r>
                            <w:hyperlink r:id="rId23" w:history="1">
                              <w:r w:rsidR="00A34D00" w:rsidRPr="00996EEC">
                                <w:rPr>
                                  <w:rStyle w:val="Hyperlink"/>
                                </w:rPr>
                                <w:t>grants@wpunj.edu</w:t>
                              </w:r>
                            </w:hyperlink>
                            <w:r w:rsidR="00A34D00" w:rsidRPr="00996EEC">
                              <w:t xml:space="preserve"> </w:t>
                            </w:r>
                          </w:p>
                          <w:p w:rsidR="00A34D00" w:rsidRPr="00996EEC" w:rsidRDefault="004A3759" w:rsidP="005D577F">
                            <w:pPr>
                              <w:jc w:val="center"/>
                            </w:pPr>
                            <w:r>
                              <w:t xml:space="preserve">For detailed information </w:t>
                            </w:r>
                            <w:r w:rsidR="00A34D00" w:rsidRPr="00996EEC">
                              <w:t xml:space="preserve">regarding the program, </w:t>
                            </w:r>
                            <w:r>
                              <w:t xml:space="preserve">see </w:t>
                            </w:r>
                            <w:hyperlink r:id="rId24" w:history="1">
                              <w:r w:rsidRPr="004A3759">
                                <w:rPr>
                                  <w:rStyle w:val="Hyperlink"/>
                                </w:rPr>
                                <w:t>flyer</w:t>
                              </w:r>
                            </w:hyperlink>
                            <w:r>
                              <w:t xml:space="preserve"> or </w:t>
                            </w:r>
                            <w:r w:rsidR="00A34D00" w:rsidRPr="00996EEC">
                              <w:t xml:space="preserve">visit </w:t>
                            </w:r>
                            <w:hyperlink r:id="rId25" w:history="1">
                              <w:r w:rsidRPr="004A3759">
                                <w:rPr>
                                  <w:rStyle w:val="Hyperlink"/>
                                </w:rPr>
                                <w:t>OSP Website</w:t>
                              </w:r>
                            </w:hyperlink>
                          </w:p>
                          <w:p w:rsidR="00A34D00" w:rsidRDefault="00A34D00">
                            <w:pPr>
                              <w:jc w:val="center"/>
                              <w:rPr>
                                <w:i/>
                                <w:sz w:val="32"/>
                                <w:szCs w:val="32"/>
                              </w:rPr>
                            </w:pPr>
                          </w:p>
                          <w:p w:rsidR="00A34D00" w:rsidRDefault="00A34D00">
                            <w:pPr>
                              <w:jc w:val="center"/>
                              <w:rPr>
                                <w:b/>
                                <w:bCs/>
                                <w:color w:val="00B050"/>
                                <w:sz w:val="28"/>
                                <w:szCs w:val="28"/>
                              </w:rPr>
                            </w:pPr>
                            <w:r w:rsidRPr="00A34D00">
                              <w:rPr>
                                <w:b/>
                                <w:bCs/>
                                <w:color w:val="00B050"/>
                                <w:sz w:val="28"/>
                                <w:szCs w:val="28"/>
                              </w:rPr>
                              <w:t>Research.gov Demo Site Launched</w:t>
                            </w:r>
                          </w:p>
                          <w:p w:rsidR="00A34D00" w:rsidRPr="00A34D00" w:rsidRDefault="00A34D00">
                            <w:pPr>
                              <w:jc w:val="center"/>
                            </w:pPr>
                            <w:r w:rsidRPr="00A34D00">
                              <w:t xml:space="preserve">The National Science Foundation has </w:t>
                            </w:r>
                            <w:r>
                              <w:t>launched a research.gov demo site which will provide</w:t>
                            </w:r>
                            <w:r>
                              <w:t xml:space="preserve"> National Science Foundation (NSF) awardees (specifically PIs, co-PIs and Sponsored Project Office staff) the opportunity to explore and familiarize themselves with preparing, submitting, and reviewing NSF project reports without actually submitting a real report.</w:t>
                            </w:r>
                            <w:r>
                              <w:t xml:space="preserve"> More information as well as access to the demo site can be found by clicking </w:t>
                            </w:r>
                            <w:hyperlink r:id="rId26" w:history="1">
                              <w:r w:rsidRPr="00A34D00">
                                <w:rPr>
                                  <w:rStyle w:val="Hyperlink"/>
                                </w:rPr>
                                <w:t>this link</w:t>
                              </w:r>
                              <w:r w:rsidRPr="00A34D00">
                                <w:rPr>
                                  <w:rStyle w:val="Hyperlink"/>
                                </w:rPr>
                                <w:t>.</w:t>
                              </w:r>
                            </w:hyperlink>
                            <w:r>
                              <w:t xml:space="preserve"> There will also be a webinar available on </w:t>
                            </w:r>
                            <w:r w:rsidRPr="00A34D00">
                              <w:t>Wednesday, January 22, 2014</w:t>
                            </w:r>
                            <w:r w:rsidRPr="00A34D00">
                              <w:t xml:space="preserve"> at</w:t>
                            </w:r>
                            <w:r w:rsidRPr="00A34D00">
                              <w:t xml:space="preserve"> 2:30 pm</w:t>
                            </w:r>
                            <w:r>
                              <w:t xml:space="preserve">, to register for the webinar, </w:t>
                            </w:r>
                            <w:hyperlink r:id="rId27" w:history="1">
                              <w:r w:rsidRPr="00A34D00">
                                <w:rPr>
                                  <w:rStyle w:val="Hyperlink"/>
                                </w:rPr>
                                <w:t>Click H</w:t>
                              </w:r>
                              <w:r w:rsidRPr="00A34D00">
                                <w:rPr>
                                  <w:rStyle w:val="Hyperlink"/>
                                </w:rPr>
                                <w:t>e</w:t>
                              </w:r>
                              <w:r w:rsidRPr="00A34D00">
                                <w:rPr>
                                  <w:rStyle w:val="Hyperlink"/>
                                </w:rPr>
                                <w:t>re.</w:t>
                              </w:r>
                            </w:hyperlink>
                          </w:p>
                          <w:p w:rsidR="00A34D00" w:rsidRPr="00A34D00" w:rsidRDefault="00A34D00">
                            <w:pPr>
                              <w:jc w:val="center"/>
                              <w:rPr>
                                <w:b/>
                                <w:bCs/>
                                <w:color w:val="00B050"/>
                                <w:sz w:val="28"/>
                                <w:szCs w:val="28"/>
                              </w:rPr>
                            </w:pPr>
                          </w:p>
                          <w:p w:rsidR="001F5234" w:rsidRDefault="001F5234">
                            <w:pPr>
                              <w:jc w:val="center"/>
                              <w:rPr>
                                <w:rFonts w:eastAsiaTheme="minorHAnsi" w:cstheme="minorBidi"/>
                                <w:i/>
                                <w:sz w:val="32"/>
                                <w:szCs w:val="32"/>
                              </w:rPr>
                            </w:pPr>
                            <w:r>
                              <w:rPr>
                                <w:i/>
                                <w:sz w:val="32"/>
                                <w:szCs w:val="32"/>
                              </w:rPr>
                              <w:t>New funding opportunities are in these disciplines</w:t>
                            </w:r>
                          </w:p>
                          <w:p w:rsidR="001F5234" w:rsidRDefault="007A13FC">
                            <w:pPr>
                              <w:jc w:val="center"/>
                              <w:rPr>
                                <w:b/>
                                <w:sz w:val="28"/>
                                <w:szCs w:val="28"/>
                              </w:rPr>
                            </w:pPr>
                            <w:hyperlink w:anchor="art" w:history="1">
                              <w:r w:rsidR="001F5234">
                                <w:rPr>
                                  <w:rStyle w:val="Hyperlink"/>
                                  <w:b/>
                                  <w:sz w:val="28"/>
                                  <w:szCs w:val="28"/>
                                </w:rPr>
                                <w:t>Art and Communication</w:t>
                              </w:r>
                            </w:hyperlink>
                          </w:p>
                          <w:p w:rsidR="001F5234" w:rsidRDefault="007A13FC">
                            <w:pPr>
                              <w:jc w:val="center"/>
                            </w:pPr>
                            <w:hyperlink w:anchor="edu" w:history="1">
                              <w:r w:rsidR="001F5234">
                                <w:rPr>
                                  <w:rStyle w:val="Hyperlink"/>
                                  <w:b/>
                                  <w:sz w:val="28"/>
                                  <w:szCs w:val="28"/>
                                </w:rPr>
                                <w:t>Education</w:t>
                              </w:r>
                            </w:hyperlink>
                          </w:p>
                          <w:p w:rsidR="00C00DC6" w:rsidRPr="003E3818" w:rsidRDefault="007A13FC">
                            <w:pPr>
                              <w:jc w:val="center"/>
                              <w:rPr>
                                <w:rStyle w:val="Hyperlink"/>
                              </w:rPr>
                            </w:pPr>
                            <w:hyperlink w:anchor="fel" w:history="1">
                              <w:r w:rsidR="00C00DC6" w:rsidRPr="00C00DC6">
                                <w:rPr>
                                  <w:rStyle w:val="Hyperlink"/>
                                  <w:b/>
                                  <w:sz w:val="28"/>
                                  <w:szCs w:val="28"/>
                                </w:rPr>
                                <w:t>Fellowships and Scholarships</w:t>
                              </w:r>
                            </w:hyperlink>
                          </w:p>
                          <w:p w:rsidR="001F5234" w:rsidRPr="00487EC4" w:rsidRDefault="00487EC4">
                            <w:pPr>
                              <w:jc w:val="center"/>
                              <w:rPr>
                                <w:rStyle w:val="Hyperlink"/>
                                <w:b/>
                                <w:sz w:val="28"/>
                                <w:szCs w:val="28"/>
                              </w:rPr>
                            </w:pPr>
                            <w:r>
                              <w:rPr>
                                <w:b/>
                                <w:sz w:val="28"/>
                                <w:szCs w:val="28"/>
                              </w:rPr>
                              <w:fldChar w:fldCharType="begin"/>
                            </w:r>
                            <w:r>
                              <w:rPr>
                                <w:b/>
                                <w:sz w:val="28"/>
                                <w:szCs w:val="28"/>
                              </w:rPr>
                              <w:instrText xml:space="preserve"> HYPERLINK  \l "health" </w:instrText>
                            </w:r>
                            <w:r>
                              <w:rPr>
                                <w:b/>
                                <w:sz w:val="28"/>
                                <w:szCs w:val="28"/>
                              </w:rPr>
                            </w:r>
                            <w:r>
                              <w:rPr>
                                <w:b/>
                                <w:sz w:val="28"/>
                                <w:szCs w:val="28"/>
                              </w:rPr>
                              <w:fldChar w:fldCharType="separate"/>
                            </w:r>
                            <w:r w:rsidR="001F5234" w:rsidRPr="00487EC4">
                              <w:rPr>
                                <w:rStyle w:val="Hyperlink"/>
                                <w:b/>
                                <w:sz w:val="28"/>
                                <w:szCs w:val="28"/>
                              </w:rPr>
                              <w:t>Heal</w:t>
                            </w:r>
                            <w:r w:rsidR="001F5234" w:rsidRPr="00487EC4">
                              <w:rPr>
                                <w:rStyle w:val="Hyperlink"/>
                                <w:b/>
                                <w:sz w:val="28"/>
                                <w:szCs w:val="28"/>
                              </w:rPr>
                              <w:t>t</w:t>
                            </w:r>
                            <w:r w:rsidR="001F5234" w:rsidRPr="00487EC4">
                              <w:rPr>
                                <w:rStyle w:val="Hyperlink"/>
                                <w:b/>
                                <w:sz w:val="28"/>
                                <w:szCs w:val="28"/>
                              </w:rPr>
                              <w:t>h</w:t>
                            </w:r>
                          </w:p>
                          <w:p w:rsidR="001F5234" w:rsidRDefault="00487EC4">
                            <w:pPr>
                              <w:jc w:val="center"/>
                              <w:rPr>
                                <w:b/>
                                <w:sz w:val="28"/>
                                <w:szCs w:val="28"/>
                              </w:rPr>
                            </w:pPr>
                            <w:r>
                              <w:rPr>
                                <w:b/>
                                <w:sz w:val="28"/>
                                <w:szCs w:val="28"/>
                              </w:rPr>
                              <w:fldChar w:fldCharType="end"/>
                            </w:r>
                            <w:hyperlink w:anchor="mul" w:history="1">
                              <w:r w:rsidR="001F5234">
                                <w:rPr>
                                  <w:rStyle w:val="Hyperlink"/>
                                  <w:b/>
                                  <w:sz w:val="28"/>
                                  <w:szCs w:val="28"/>
                                </w:rPr>
                                <w:t>Multi and Cross Discipli</w:t>
                              </w:r>
                              <w:r w:rsidR="001F5234">
                                <w:rPr>
                                  <w:rStyle w:val="Hyperlink"/>
                                  <w:b/>
                                  <w:sz w:val="28"/>
                                  <w:szCs w:val="28"/>
                                </w:rPr>
                                <w:t>n</w:t>
                              </w:r>
                              <w:r w:rsidR="001F5234">
                                <w:rPr>
                                  <w:rStyle w:val="Hyperlink"/>
                                  <w:b/>
                                  <w:sz w:val="28"/>
                                  <w:szCs w:val="28"/>
                                </w:rPr>
                                <w:t>ary</w:t>
                              </w:r>
                            </w:hyperlink>
                          </w:p>
                          <w:p w:rsidR="001F5234" w:rsidRDefault="007A13FC">
                            <w:pPr>
                              <w:jc w:val="center"/>
                            </w:pPr>
                            <w:hyperlink w:anchor="phy" w:history="1">
                              <w:r w:rsidR="001F5234">
                                <w:rPr>
                                  <w:rStyle w:val="Hyperlink"/>
                                  <w:b/>
                                  <w:sz w:val="28"/>
                                  <w:szCs w:val="28"/>
                                </w:rPr>
                                <w:t>Physical Sciences and Ma</w:t>
                              </w:r>
                              <w:r w:rsidR="001F5234">
                                <w:rPr>
                                  <w:rStyle w:val="Hyperlink"/>
                                  <w:b/>
                                  <w:sz w:val="28"/>
                                  <w:szCs w:val="28"/>
                                </w:rPr>
                                <w:t>t</w:t>
                              </w:r>
                              <w:r w:rsidR="001F5234">
                                <w:rPr>
                                  <w:rStyle w:val="Hyperlink"/>
                                  <w:b/>
                                  <w:sz w:val="28"/>
                                  <w:szCs w:val="28"/>
                                </w:rPr>
                                <w:t>h</w:t>
                              </w:r>
                            </w:hyperlink>
                          </w:p>
                          <w:p w:rsidR="001F5234" w:rsidRDefault="007A13FC">
                            <w:pPr>
                              <w:jc w:val="center"/>
                              <w:rPr>
                                <w:b/>
                                <w:sz w:val="28"/>
                                <w:szCs w:val="28"/>
                              </w:rPr>
                            </w:pPr>
                            <w:hyperlink w:anchor="soc" w:history="1">
                              <w:r w:rsidR="001F5234">
                                <w:rPr>
                                  <w:rStyle w:val="Hyperlink"/>
                                  <w:b/>
                                  <w:sz w:val="28"/>
                                  <w:szCs w:val="28"/>
                                </w:rPr>
                                <w:t>Social Sci</w:t>
                              </w:r>
                              <w:r w:rsidR="001F5234">
                                <w:rPr>
                                  <w:rStyle w:val="Hyperlink"/>
                                  <w:b/>
                                  <w:sz w:val="28"/>
                                  <w:szCs w:val="28"/>
                                </w:rPr>
                                <w:t>e</w:t>
                              </w:r>
                              <w:r w:rsidR="001F5234">
                                <w:rPr>
                                  <w:rStyle w:val="Hyperlink"/>
                                  <w:b/>
                                  <w:sz w:val="28"/>
                                  <w:szCs w:val="28"/>
                                </w:rPr>
                                <w:t>nces</w:t>
                              </w:r>
                            </w:hyperlink>
                          </w:p>
                          <w:p w:rsidR="001F5234" w:rsidRDefault="001F5234" w:rsidP="00035379">
                            <w:pPr>
                              <w:jc w:val="center"/>
                              <w:rPr>
                                <w:rFonts w:eastAsiaTheme="minorHAnsi"/>
                              </w:rPr>
                            </w:pPr>
                          </w:p>
                        </w:tc>
                        <w:tc>
                          <w:tcPr>
                            <w:tcW w:w="2360" w:type="dxa"/>
                            <w:gridSpan w:val="2"/>
                            <w:tcMar>
                              <w:top w:w="0" w:type="dxa"/>
                              <w:left w:w="108" w:type="dxa"/>
                              <w:bottom w:w="0" w:type="dxa"/>
                              <w:right w:w="108" w:type="dxa"/>
                            </w:tcMar>
                          </w:tcPr>
                          <w:p w:rsidR="001F5234" w:rsidRDefault="007A13FC">
                            <w:pPr>
                              <w:jc w:val="center"/>
                              <w:rPr>
                                <w:rFonts w:eastAsiaTheme="minorHAnsi" w:cstheme="minorBidi"/>
                                <w:sz w:val="24"/>
                                <w:szCs w:val="24"/>
                              </w:rPr>
                            </w:pPr>
                            <w:hyperlink r:id="rId28" w:history="1">
                              <w:r w:rsidR="001F5234">
                                <w:rPr>
                                  <w:rStyle w:val="Hyperlink"/>
                                  <w:sz w:val="24"/>
                                  <w:szCs w:val="24"/>
                                </w:rPr>
                                <w:t>Workshops Calendar</w:t>
                              </w:r>
                            </w:hyperlink>
                          </w:p>
                          <w:p w:rsidR="001F5234" w:rsidRDefault="001F5234">
                            <w:pPr>
                              <w:pStyle w:val="NormalWeb"/>
                              <w:shd w:val="clear" w:color="auto" w:fill="F7F8FA"/>
                              <w:jc w:val="center"/>
                              <w:rPr>
                                <w:b/>
                                <w:bCs/>
                                <w:color w:val="FF0000"/>
                              </w:rPr>
                            </w:pPr>
                          </w:p>
                        </w:tc>
                      </w:tr>
                      <w:tr w:rsidR="001F5234">
                        <w:trPr>
                          <w:trHeight w:val="528"/>
                        </w:trPr>
                        <w:tc>
                          <w:tcPr>
                            <w:tcW w:w="0" w:type="auto"/>
                            <w:vMerge/>
                            <w:vAlign w:val="center"/>
                            <w:hideMark/>
                          </w:tcPr>
                          <w:p w:rsidR="001F5234" w:rsidRDefault="001F5234">
                            <w:pPr>
                              <w:rPr>
                                <w:rFonts w:eastAsiaTheme="minorHAnsi"/>
                              </w:rPr>
                            </w:pPr>
                          </w:p>
                        </w:tc>
                        <w:tc>
                          <w:tcPr>
                            <w:tcW w:w="2360" w:type="dxa"/>
                            <w:gridSpan w:val="2"/>
                            <w:tcMar>
                              <w:top w:w="0" w:type="dxa"/>
                              <w:left w:w="108" w:type="dxa"/>
                              <w:bottom w:w="0" w:type="dxa"/>
                              <w:right w:w="108" w:type="dxa"/>
                            </w:tcMar>
                          </w:tcPr>
                          <w:p w:rsidR="001F5234" w:rsidRDefault="007A13FC">
                            <w:pPr>
                              <w:jc w:val="center"/>
                              <w:rPr>
                                <w:rFonts w:eastAsiaTheme="minorHAnsi" w:cstheme="minorBidi"/>
                                <w:sz w:val="24"/>
                                <w:szCs w:val="24"/>
                              </w:rPr>
                            </w:pPr>
                            <w:hyperlink r:id="rId29" w:history="1">
                              <w:r w:rsidR="001F5234">
                                <w:rPr>
                                  <w:rStyle w:val="Hyperlink"/>
                                  <w:sz w:val="24"/>
                                  <w:szCs w:val="24"/>
                                </w:rPr>
                                <w:t>Institutional Review Board</w:t>
                              </w:r>
                            </w:hyperlink>
                          </w:p>
                          <w:p w:rsidR="001F5234" w:rsidRDefault="001F5234">
                            <w:pPr>
                              <w:jc w:val="center"/>
                              <w:rPr>
                                <w:rFonts w:eastAsiaTheme="minorHAnsi"/>
                              </w:rPr>
                            </w:pPr>
                          </w:p>
                        </w:tc>
                      </w:tr>
                      <w:tr w:rsidR="001F5234">
                        <w:trPr>
                          <w:trHeight w:val="528"/>
                        </w:trPr>
                        <w:tc>
                          <w:tcPr>
                            <w:tcW w:w="0" w:type="auto"/>
                            <w:vMerge/>
                            <w:vAlign w:val="center"/>
                            <w:hideMark/>
                          </w:tcPr>
                          <w:p w:rsidR="001F5234" w:rsidRDefault="001F5234">
                            <w:pPr>
                              <w:rPr>
                                <w:rFonts w:eastAsiaTheme="minorHAnsi"/>
                              </w:rPr>
                            </w:pPr>
                          </w:p>
                        </w:tc>
                        <w:tc>
                          <w:tcPr>
                            <w:tcW w:w="2360" w:type="dxa"/>
                            <w:gridSpan w:val="2"/>
                            <w:tcMar>
                              <w:top w:w="0" w:type="dxa"/>
                              <w:left w:w="108" w:type="dxa"/>
                              <w:bottom w:w="0" w:type="dxa"/>
                              <w:right w:w="108" w:type="dxa"/>
                            </w:tcMar>
                            <w:hideMark/>
                          </w:tcPr>
                          <w:p w:rsidR="001F5234" w:rsidRDefault="007A13FC">
                            <w:pPr>
                              <w:jc w:val="center"/>
                              <w:rPr>
                                <w:rFonts w:eastAsiaTheme="minorHAnsi"/>
                              </w:rPr>
                            </w:pPr>
                            <w:hyperlink r:id="rId30" w:history="1">
                              <w:r w:rsidR="001F5234">
                                <w:rPr>
                                  <w:rStyle w:val="Hyperlink"/>
                                  <w:sz w:val="24"/>
                                  <w:szCs w:val="24"/>
                                </w:rPr>
                                <w:t>Preparing Proposals</w:t>
                              </w:r>
                            </w:hyperlink>
                          </w:p>
                        </w:tc>
                      </w:tr>
                      <w:tr w:rsidR="001F5234">
                        <w:trPr>
                          <w:trHeight w:val="528"/>
                        </w:trPr>
                        <w:tc>
                          <w:tcPr>
                            <w:tcW w:w="0" w:type="auto"/>
                            <w:vMerge/>
                            <w:vAlign w:val="center"/>
                            <w:hideMark/>
                          </w:tcPr>
                          <w:p w:rsidR="001F5234" w:rsidRDefault="001F5234">
                            <w:pPr>
                              <w:rPr>
                                <w:rFonts w:eastAsiaTheme="minorHAnsi"/>
                              </w:rPr>
                            </w:pPr>
                          </w:p>
                        </w:tc>
                        <w:tc>
                          <w:tcPr>
                            <w:tcW w:w="2360" w:type="dxa"/>
                            <w:gridSpan w:val="2"/>
                            <w:tcMar>
                              <w:top w:w="0" w:type="dxa"/>
                              <w:left w:w="108" w:type="dxa"/>
                              <w:bottom w:w="0" w:type="dxa"/>
                              <w:right w:w="108" w:type="dxa"/>
                            </w:tcMar>
                          </w:tcPr>
                          <w:p w:rsidR="001F5234" w:rsidRDefault="007A13FC">
                            <w:pPr>
                              <w:jc w:val="center"/>
                              <w:rPr>
                                <w:rFonts w:eastAsiaTheme="minorHAnsi" w:cstheme="minorBidi"/>
                                <w:sz w:val="24"/>
                                <w:szCs w:val="24"/>
                              </w:rPr>
                            </w:pPr>
                            <w:hyperlink r:id="rId31" w:history="1">
                              <w:r w:rsidR="001F5234">
                                <w:rPr>
                                  <w:rStyle w:val="Hyperlink"/>
                                  <w:sz w:val="24"/>
                                  <w:szCs w:val="24"/>
                                </w:rPr>
                                <w:t>Proposal Writing Resources</w:t>
                              </w:r>
                            </w:hyperlink>
                          </w:p>
                          <w:p w:rsidR="001F5234" w:rsidRDefault="001F5234">
                            <w:pPr>
                              <w:jc w:val="center"/>
                              <w:rPr>
                                <w:rFonts w:eastAsiaTheme="minorHAnsi"/>
                              </w:rPr>
                            </w:pPr>
                          </w:p>
                        </w:tc>
                      </w:tr>
                      <w:tr w:rsidR="001F5234">
                        <w:trPr>
                          <w:trHeight w:val="528"/>
                        </w:trPr>
                        <w:tc>
                          <w:tcPr>
                            <w:tcW w:w="0" w:type="auto"/>
                            <w:vMerge/>
                            <w:vAlign w:val="center"/>
                            <w:hideMark/>
                          </w:tcPr>
                          <w:p w:rsidR="001F5234" w:rsidRDefault="001F5234">
                            <w:pPr>
                              <w:rPr>
                                <w:rFonts w:eastAsiaTheme="minorHAnsi"/>
                              </w:rPr>
                            </w:pPr>
                          </w:p>
                        </w:tc>
                        <w:tc>
                          <w:tcPr>
                            <w:tcW w:w="2360" w:type="dxa"/>
                            <w:gridSpan w:val="2"/>
                            <w:tcMar>
                              <w:top w:w="0" w:type="dxa"/>
                              <w:left w:w="108" w:type="dxa"/>
                              <w:bottom w:w="0" w:type="dxa"/>
                              <w:right w:w="108" w:type="dxa"/>
                            </w:tcMar>
                          </w:tcPr>
                          <w:p w:rsidR="001F5234" w:rsidRDefault="007A13FC">
                            <w:pPr>
                              <w:jc w:val="center"/>
                              <w:rPr>
                                <w:rFonts w:eastAsiaTheme="minorHAnsi" w:cstheme="minorBidi"/>
                                <w:sz w:val="24"/>
                                <w:szCs w:val="24"/>
                              </w:rPr>
                            </w:pPr>
                            <w:hyperlink r:id="rId32" w:history="1">
                              <w:r w:rsidR="001F5234">
                                <w:rPr>
                                  <w:rStyle w:val="Hyperlink"/>
                                  <w:sz w:val="24"/>
                                  <w:szCs w:val="24"/>
                                </w:rPr>
                                <w:t>Recent Awards</w:t>
                              </w:r>
                            </w:hyperlink>
                          </w:p>
                          <w:p w:rsidR="001F5234" w:rsidRDefault="001F5234">
                            <w:pPr>
                              <w:jc w:val="center"/>
                              <w:rPr>
                                <w:rFonts w:eastAsiaTheme="minorHAnsi"/>
                              </w:rPr>
                            </w:pPr>
                          </w:p>
                        </w:tc>
                      </w:tr>
                      <w:tr w:rsidR="001F5234">
                        <w:trPr>
                          <w:trHeight w:val="528"/>
                        </w:trPr>
                        <w:tc>
                          <w:tcPr>
                            <w:tcW w:w="0" w:type="auto"/>
                            <w:vMerge/>
                            <w:vAlign w:val="center"/>
                            <w:hideMark/>
                          </w:tcPr>
                          <w:p w:rsidR="001F5234" w:rsidRDefault="001F5234">
                            <w:pPr>
                              <w:rPr>
                                <w:rFonts w:eastAsiaTheme="minorHAnsi"/>
                              </w:rPr>
                            </w:pPr>
                          </w:p>
                        </w:tc>
                        <w:tc>
                          <w:tcPr>
                            <w:tcW w:w="2360" w:type="dxa"/>
                            <w:gridSpan w:val="2"/>
                            <w:tcMar>
                              <w:top w:w="0" w:type="dxa"/>
                              <w:left w:w="108" w:type="dxa"/>
                              <w:bottom w:w="0" w:type="dxa"/>
                              <w:right w:w="108" w:type="dxa"/>
                            </w:tcMar>
                          </w:tcPr>
                          <w:p w:rsidR="001F5234" w:rsidRDefault="001F5234" w:rsidP="00C51E11">
                            <w:pPr>
                              <w:rPr>
                                <w:rFonts w:eastAsiaTheme="minorHAnsi"/>
                              </w:rPr>
                            </w:pPr>
                          </w:p>
                        </w:tc>
                      </w:tr>
                      <w:tr w:rsidR="001F5234">
                        <w:trPr>
                          <w:trHeight w:val="238"/>
                        </w:trPr>
                        <w:tc>
                          <w:tcPr>
                            <w:tcW w:w="0" w:type="auto"/>
                            <w:vMerge/>
                            <w:vAlign w:val="center"/>
                            <w:hideMark/>
                          </w:tcPr>
                          <w:p w:rsidR="001F5234" w:rsidRDefault="001F5234">
                            <w:pPr>
                              <w:rPr>
                                <w:rFonts w:eastAsiaTheme="minorHAnsi"/>
                              </w:rPr>
                            </w:pPr>
                          </w:p>
                        </w:tc>
                        <w:tc>
                          <w:tcPr>
                            <w:tcW w:w="2360" w:type="dxa"/>
                            <w:gridSpan w:val="2"/>
                            <w:tcMar>
                              <w:top w:w="0" w:type="dxa"/>
                              <w:left w:w="108" w:type="dxa"/>
                              <w:bottom w:w="0" w:type="dxa"/>
                              <w:right w:w="108" w:type="dxa"/>
                            </w:tcMar>
                            <w:hideMark/>
                          </w:tcPr>
                          <w:p w:rsidR="001F5234" w:rsidRDefault="001F5234">
                            <w:pPr>
                              <w:jc w:val="center"/>
                              <w:rPr>
                                <w:rFonts w:eastAsiaTheme="minorHAnsi"/>
                                <w:b/>
                                <w:bCs/>
                                <w:sz w:val="28"/>
                                <w:szCs w:val="28"/>
                                <w:u w:val="single"/>
                              </w:rPr>
                            </w:pPr>
                            <w:r>
                              <w:rPr>
                                <w:b/>
                                <w:bCs/>
                                <w:sz w:val="28"/>
                                <w:szCs w:val="28"/>
                                <w:u w:val="single"/>
                              </w:rPr>
                              <w:t>Office Hours</w:t>
                            </w:r>
                          </w:p>
                        </w:tc>
                      </w:tr>
                      <w:tr w:rsidR="001F5234">
                        <w:trPr>
                          <w:trHeight w:val="237"/>
                        </w:trPr>
                        <w:tc>
                          <w:tcPr>
                            <w:tcW w:w="0" w:type="auto"/>
                            <w:vMerge/>
                            <w:vAlign w:val="center"/>
                            <w:hideMark/>
                          </w:tcPr>
                          <w:p w:rsidR="001F5234" w:rsidRDefault="001F5234">
                            <w:pPr>
                              <w:rPr>
                                <w:rFonts w:eastAsiaTheme="minorHAnsi"/>
                              </w:rPr>
                            </w:pPr>
                          </w:p>
                        </w:tc>
                        <w:tc>
                          <w:tcPr>
                            <w:tcW w:w="1227" w:type="dxa"/>
                            <w:tcMar>
                              <w:top w:w="0" w:type="dxa"/>
                              <w:left w:w="108" w:type="dxa"/>
                              <w:bottom w:w="0" w:type="dxa"/>
                              <w:right w:w="108" w:type="dxa"/>
                            </w:tcMar>
                            <w:hideMark/>
                          </w:tcPr>
                          <w:p w:rsidR="001F5234" w:rsidRDefault="001F5234">
                            <w:pPr>
                              <w:jc w:val="center"/>
                              <w:rPr>
                                <w:rFonts w:eastAsiaTheme="minorHAnsi"/>
                              </w:rPr>
                            </w:pPr>
                            <w:r>
                              <w:rPr>
                                <w:sz w:val="20"/>
                                <w:szCs w:val="20"/>
                              </w:rPr>
                              <w:t xml:space="preserve">Monday:        </w:t>
                            </w:r>
                          </w:p>
                        </w:tc>
                        <w:tc>
                          <w:tcPr>
                            <w:tcW w:w="1133" w:type="dxa"/>
                            <w:tcMar>
                              <w:top w:w="0" w:type="dxa"/>
                              <w:left w:w="108" w:type="dxa"/>
                              <w:bottom w:w="0" w:type="dxa"/>
                              <w:right w:w="108" w:type="dxa"/>
                            </w:tcMar>
                            <w:hideMark/>
                          </w:tcPr>
                          <w:p w:rsidR="001F5234" w:rsidRDefault="001F5234">
                            <w:pPr>
                              <w:jc w:val="center"/>
                              <w:rPr>
                                <w:rFonts w:eastAsiaTheme="minorHAnsi"/>
                                <w:sz w:val="20"/>
                                <w:szCs w:val="20"/>
                              </w:rPr>
                            </w:pPr>
                            <w:r>
                              <w:rPr>
                                <w:sz w:val="20"/>
                                <w:szCs w:val="20"/>
                              </w:rPr>
                              <w:t>8:30-4:30</w:t>
                            </w:r>
                          </w:p>
                        </w:tc>
                      </w:tr>
                      <w:tr w:rsidR="001F5234">
                        <w:trPr>
                          <w:trHeight w:val="237"/>
                        </w:trPr>
                        <w:tc>
                          <w:tcPr>
                            <w:tcW w:w="0" w:type="auto"/>
                            <w:vMerge/>
                            <w:vAlign w:val="center"/>
                            <w:hideMark/>
                          </w:tcPr>
                          <w:p w:rsidR="001F5234" w:rsidRDefault="001F5234">
                            <w:pPr>
                              <w:rPr>
                                <w:rFonts w:eastAsiaTheme="minorHAnsi"/>
                              </w:rPr>
                            </w:pPr>
                          </w:p>
                        </w:tc>
                        <w:tc>
                          <w:tcPr>
                            <w:tcW w:w="1227" w:type="dxa"/>
                            <w:shd w:val="clear" w:color="auto" w:fill="BFBFBF"/>
                            <w:tcMar>
                              <w:top w:w="0" w:type="dxa"/>
                              <w:left w:w="108" w:type="dxa"/>
                              <w:bottom w:w="0" w:type="dxa"/>
                              <w:right w:w="108" w:type="dxa"/>
                            </w:tcMar>
                            <w:hideMark/>
                          </w:tcPr>
                          <w:p w:rsidR="001F5234" w:rsidRDefault="001F5234">
                            <w:pPr>
                              <w:jc w:val="center"/>
                              <w:rPr>
                                <w:rFonts w:eastAsiaTheme="minorHAnsi"/>
                              </w:rPr>
                            </w:pPr>
                            <w:r>
                              <w:rPr>
                                <w:sz w:val="20"/>
                                <w:szCs w:val="20"/>
                              </w:rPr>
                              <w:t xml:space="preserve">Tuesday:        </w:t>
                            </w:r>
                          </w:p>
                        </w:tc>
                        <w:tc>
                          <w:tcPr>
                            <w:tcW w:w="1133" w:type="dxa"/>
                            <w:shd w:val="clear" w:color="auto" w:fill="BFBFBF"/>
                            <w:tcMar>
                              <w:top w:w="0" w:type="dxa"/>
                              <w:left w:w="108" w:type="dxa"/>
                              <w:bottom w:w="0" w:type="dxa"/>
                              <w:right w:w="108" w:type="dxa"/>
                            </w:tcMar>
                            <w:hideMark/>
                          </w:tcPr>
                          <w:p w:rsidR="001F5234" w:rsidRDefault="001F5234">
                            <w:pPr>
                              <w:jc w:val="center"/>
                              <w:rPr>
                                <w:rFonts w:eastAsiaTheme="minorHAnsi"/>
                                <w:sz w:val="20"/>
                                <w:szCs w:val="20"/>
                              </w:rPr>
                            </w:pPr>
                            <w:r>
                              <w:rPr>
                                <w:sz w:val="20"/>
                                <w:szCs w:val="20"/>
                              </w:rPr>
                              <w:t>8:30-4:30</w:t>
                            </w:r>
                          </w:p>
                        </w:tc>
                      </w:tr>
                      <w:tr w:rsidR="001F5234">
                        <w:trPr>
                          <w:trHeight w:val="237"/>
                        </w:trPr>
                        <w:tc>
                          <w:tcPr>
                            <w:tcW w:w="0" w:type="auto"/>
                            <w:vMerge/>
                            <w:vAlign w:val="center"/>
                            <w:hideMark/>
                          </w:tcPr>
                          <w:p w:rsidR="001F5234" w:rsidRDefault="001F5234">
                            <w:pPr>
                              <w:rPr>
                                <w:rFonts w:eastAsiaTheme="minorHAnsi"/>
                              </w:rPr>
                            </w:pPr>
                          </w:p>
                        </w:tc>
                        <w:tc>
                          <w:tcPr>
                            <w:tcW w:w="1227" w:type="dxa"/>
                            <w:tcMar>
                              <w:top w:w="0" w:type="dxa"/>
                              <w:left w:w="108" w:type="dxa"/>
                              <w:bottom w:w="0" w:type="dxa"/>
                              <w:right w:w="108" w:type="dxa"/>
                            </w:tcMar>
                            <w:hideMark/>
                          </w:tcPr>
                          <w:p w:rsidR="001F5234" w:rsidRDefault="001F5234">
                            <w:pPr>
                              <w:jc w:val="center"/>
                              <w:rPr>
                                <w:rFonts w:eastAsiaTheme="minorHAnsi"/>
                              </w:rPr>
                            </w:pPr>
                            <w:r>
                              <w:rPr>
                                <w:sz w:val="20"/>
                                <w:szCs w:val="20"/>
                              </w:rPr>
                              <w:t xml:space="preserve">Wednesday:  </w:t>
                            </w:r>
                          </w:p>
                        </w:tc>
                        <w:tc>
                          <w:tcPr>
                            <w:tcW w:w="1133" w:type="dxa"/>
                            <w:tcMar>
                              <w:top w:w="0" w:type="dxa"/>
                              <w:left w:w="108" w:type="dxa"/>
                              <w:bottom w:w="0" w:type="dxa"/>
                              <w:right w:w="108" w:type="dxa"/>
                            </w:tcMar>
                            <w:hideMark/>
                          </w:tcPr>
                          <w:p w:rsidR="001F5234" w:rsidRDefault="001F5234">
                            <w:pPr>
                              <w:jc w:val="center"/>
                              <w:rPr>
                                <w:rFonts w:eastAsiaTheme="minorHAnsi"/>
                                <w:sz w:val="20"/>
                                <w:szCs w:val="20"/>
                              </w:rPr>
                            </w:pPr>
                            <w:r>
                              <w:rPr>
                                <w:sz w:val="20"/>
                                <w:szCs w:val="20"/>
                              </w:rPr>
                              <w:t>8:30-4:30</w:t>
                            </w:r>
                          </w:p>
                        </w:tc>
                      </w:tr>
                      <w:tr w:rsidR="001F5234">
                        <w:trPr>
                          <w:trHeight w:val="237"/>
                        </w:trPr>
                        <w:tc>
                          <w:tcPr>
                            <w:tcW w:w="0" w:type="auto"/>
                            <w:vMerge/>
                            <w:vAlign w:val="center"/>
                            <w:hideMark/>
                          </w:tcPr>
                          <w:p w:rsidR="001F5234" w:rsidRDefault="001F5234">
                            <w:pPr>
                              <w:rPr>
                                <w:rFonts w:eastAsiaTheme="minorHAnsi"/>
                              </w:rPr>
                            </w:pPr>
                          </w:p>
                        </w:tc>
                        <w:tc>
                          <w:tcPr>
                            <w:tcW w:w="1227" w:type="dxa"/>
                            <w:shd w:val="clear" w:color="auto" w:fill="BFBFBF"/>
                            <w:tcMar>
                              <w:top w:w="0" w:type="dxa"/>
                              <w:left w:w="108" w:type="dxa"/>
                              <w:bottom w:w="0" w:type="dxa"/>
                              <w:right w:w="108" w:type="dxa"/>
                            </w:tcMar>
                            <w:hideMark/>
                          </w:tcPr>
                          <w:p w:rsidR="001F5234" w:rsidRDefault="001F5234">
                            <w:pPr>
                              <w:jc w:val="center"/>
                              <w:rPr>
                                <w:rFonts w:eastAsiaTheme="minorHAnsi"/>
                              </w:rPr>
                            </w:pPr>
                            <w:r>
                              <w:rPr>
                                <w:sz w:val="20"/>
                                <w:szCs w:val="20"/>
                              </w:rPr>
                              <w:t xml:space="preserve">Thursday:      </w:t>
                            </w:r>
                          </w:p>
                        </w:tc>
                        <w:tc>
                          <w:tcPr>
                            <w:tcW w:w="1133" w:type="dxa"/>
                            <w:shd w:val="clear" w:color="auto" w:fill="BFBFBF"/>
                            <w:tcMar>
                              <w:top w:w="0" w:type="dxa"/>
                              <w:left w:w="108" w:type="dxa"/>
                              <w:bottom w:w="0" w:type="dxa"/>
                              <w:right w:w="108" w:type="dxa"/>
                            </w:tcMar>
                            <w:hideMark/>
                          </w:tcPr>
                          <w:p w:rsidR="001F5234" w:rsidRDefault="001F5234">
                            <w:pPr>
                              <w:jc w:val="center"/>
                              <w:rPr>
                                <w:rFonts w:eastAsiaTheme="minorHAnsi"/>
                                <w:sz w:val="20"/>
                                <w:szCs w:val="20"/>
                              </w:rPr>
                            </w:pPr>
                            <w:r>
                              <w:rPr>
                                <w:sz w:val="20"/>
                                <w:szCs w:val="20"/>
                              </w:rPr>
                              <w:t>8:30-4:30</w:t>
                            </w:r>
                          </w:p>
                        </w:tc>
                      </w:tr>
                      <w:tr w:rsidR="001F5234">
                        <w:trPr>
                          <w:trHeight w:val="340"/>
                        </w:trPr>
                        <w:tc>
                          <w:tcPr>
                            <w:tcW w:w="0" w:type="auto"/>
                            <w:vMerge/>
                            <w:vAlign w:val="center"/>
                            <w:hideMark/>
                          </w:tcPr>
                          <w:p w:rsidR="001F5234" w:rsidRDefault="001F5234">
                            <w:pPr>
                              <w:rPr>
                                <w:rFonts w:eastAsiaTheme="minorHAnsi"/>
                              </w:rPr>
                            </w:pPr>
                          </w:p>
                        </w:tc>
                        <w:tc>
                          <w:tcPr>
                            <w:tcW w:w="1227" w:type="dxa"/>
                            <w:tcMar>
                              <w:top w:w="0" w:type="dxa"/>
                              <w:left w:w="108" w:type="dxa"/>
                              <w:bottom w:w="0" w:type="dxa"/>
                              <w:right w:w="108" w:type="dxa"/>
                            </w:tcMar>
                            <w:hideMark/>
                          </w:tcPr>
                          <w:p w:rsidR="001F5234" w:rsidRDefault="001F5234">
                            <w:pPr>
                              <w:jc w:val="center"/>
                              <w:rPr>
                                <w:rFonts w:eastAsiaTheme="minorHAnsi"/>
                              </w:rPr>
                            </w:pPr>
                            <w:r>
                              <w:rPr>
                                <w:sz w:val="20"/>
                                <w:szCs w:val="20"/>
                              </w:rPr>
                              <w:t xml:space="preserve">Friday:            </w:t>
                            </w:r>
                          </w:p>
                        </w:tc>
                        <w:tc>
                          <w:tcPr>
                            <w:tcW w:w="1133" w:type="dxa"/>
                            <w:tcMar>
                              <w:top w:w="0" w:type="dxa"/>
                              <w:left w:w="108" w:type="dxa"/>
                              <w:bottom w:w="0" w:type="dxa"/>
                              <w:right w:w="108" w:type="dxa"/>
                            </w:tcMar>
                            <w:hideMark/>
                          </w:tcPr>
                          <w:p w:rsidR="001F5234" w:rsidRDefault="001F5234">
                            <w:pPr>
                              <w:jc w:val="center"/>
                              <w:rPr>
                                <w:rFonts w:eastAsiaTheme="minorHAnsi"/>
                                <w:sz w:val="20"/>
                                <w:szCs w:val="20"/>
                              </w:rPr>
                            </w:pPr>
                            <w:r>
                              <w:rPr>
                                <w:sz w:val="20"/>
                                <w:szCs w:val="20"/>
                              </w:rPr>
                              <w:t>8:30-4:30</w:t>
                            </w:r>
                          </w:p>
                        </w:tc>
                      </w:tr>
                      <w:tr w:rsidR="001F5234">
                        <w:trPr>
                          <w:trHeight w:val="970"/>
                        </w:trPr>
                        <w:tc>
                          <w:tcPr>
                            <w:tcW w:w="0" w:type="auto"/>
                            <w:vMerge/>
                            <w:vAlign w:val="center"/>
                            <w:hideMark/>
                          </w:tcPr>
                          <w:p w:rsidR="001F5234" w:rsidRDefault="001F5234">
                            <w:pPr>
                              <w:rPr>
                                <w:rFonts w:eastAsiaTheme="minorHAnsi"/>
                              </w:rPr>
                            </w:pPr>
                          </w:p>
                        </w:tc>
                        <w:tc>
                          <w:tcPr>
                            <w:tcW w:w="2360" w:type="dxa"/>
                            <w:gridSpan w:val="2"/>
                            <w:tcMar>
                              <w:top w:w="0" w:type="dxa"/>
                              <w:left w:w="108" w:type="dxa"/>
                              <w:bottom w:w="0" w:type="dxa"/>
                              <w:right w:w="108" w:type="dxa"/>
                            </w:tcMar>
                            <w:hideMark/>
                          </w:tcPr>
                          <w:p w:rsidR="001F5234" w:rsidRDefault="007A13FC">
                            <w:pPr>
                              <w:jc w:val="center"/>
                              <w:rPr>
                                <w:rFonts w:eastAsiaTheme="minorHAnsi"/>
                                <w:sz w:val="20"/>
                                <w:szCs w:val="20"/>
                              </w:rPr>
                            </w:pPr>
                            <w:hyperlink r:id="rId33" w:history="1">
                              <w:r w:rsidR="001F5234">
                                <w:rPr>
                                  <w:rStyle w:val="Hyperlink"/>
                                  <w:sz w:val="20"/>
                                  <w:szCs w:val="20"/>
                                </w:rPr>
                                <w:t>Click here</w:t>
                              </w:r>
                            </w:hyperlink>
                            <w:r w:rsidR="001F5234">
                              <w:rPr>
                                <w:sz w:val="20"/>
                                <w:szCs w:val="20"/>
                              </w:rPr>
                              <w:t xml:space="preserve"> to search for additional Funding Opportunities</w:t>
                            </w:r>
                          </w:p>
                        </w:tc>
                      </w:tr>
                      <w:bookmarkEnd w:id="1"/>
                    </w:tbl>
                    <w:p w:rsidR="001F5234" w:rsidRDefault="001F5234" w:rsidP="001F5234">
                      <w:pPr>
                        <w:rPr>
                          <w:rFonts w:eastAsiaTheme="minorHAnsi" w:cstheme="minorBidi"/>
                        </w:rPr>
                      </w:pPr>
                    </w:p>
                  </w:txbxContent>
                </v:textbox>
              </v:shape>
            </w:pict>
          </mc:Fallback>
        </mc:AlternateContent>
      </w:r>
    </w:p>
    <w:p w:rsidR="001F5234" w:rsidRDefault="001F5234" w:rsidP="00AB2A06">
      <w:pPr>
        <w:rPr>
          <w:b/>
          <w:sz w:val="28"/>
          <w:szCs w:val="28"/>
          <w:u w:val="single"/>
        </w:rPr>
      </w:pPr>
    </w:p>
    <w:p w:rsidR="001F5234" w:rsidRDefault="001F5234" w:rsidP="00AB2A06">
      <w:pPr>
        <w:rPr>
          <w:b/>
          <w:sz w:val="28"/>
          <w:szCs w:val="28"/>
          <w:u w:val="single"/>
        </w:rPr>
      </w:pPr>
    </w:p>
    <w:p w:rsidR="001F5234" w:rsidRDefault="001F5234" w:rsidP="00AB2A06">
      <w:pPr>
        <w:rPr>
          <w:b/>
          <w:sz w:val="28"/>
          <w:szCs w:val="28"/>
          <w:u w:val="single"/>
        </w:rPr>
      </w:pPr>
    </w:p>
    <w:p w:rsidR="001F5234" w:rsidRDefault="001F5234" w:rsidP="00AB2A06">
      <w:pPr>
        <w:rPr>
          <w:b/>
          <w:sz w:val="28"/>
          <w:szCs w:val="28"/>
          <w:u w:val="single"/>
        </w:rPr>
      </w:pPr>
    </w:p>
    <w:p w:rsidR="001F5234" w:rsidRDefault="001F5234" w:rsidP="00AB2A06">
      <w:pPr>
        <w:rPr>
          <w:b/>
          <w:sz w:val="28"/>
          <w:szCs w:val="28"/>
          <w:u w:val="single"/>
        </w:rPr>
      </w:pPr>
    </w:p>
    <w:p w:rsidR="001F5234" w:rsidRDefault="001F5234" w:rsidP="00AB2A06">
      <w:pPr>
        <w:rPr>
          <w:b/>
          <w:sz w:val="28"/>
          <w:szCs w:val="28"/>
          <w:u w:val="single"/>
        </w:rPr>
      </w:pPr>
    </w:p>
    <w:p w:rsidR="001F5234" w:rsidRDefault="001F5234" w:rsidP="00AB2A06">
      <w:pPr>
        <w:rPr>
          <w:b/>
          <w:sz w:val="28"/>
          <w:szCs w:val="28"/>
          <w:u w:val="single"/>
        </w:rPr>
      </w:pPr>
    </w:p>
    <w:p w:rsidR="001F5234" w:rsidRDefault="001F5234" w:rsidP="00AB2A06">
      <w:pPr>
        <w:rPr>
          <w:b/>
          <w:sz w:val="28"/>
          <w:szCs w:val="28"/>
          <w:u w:val="single"/>
        </w:rPr>
      </w:pPr>
    </w:p>
    <w:p w:rsidR="001F5234" w:rsidRDefault="001F5234" w:rsidP="00AB2A06">
      <w:pPr>
        <w:rPr>
          <w:b/>
          <w:sz w:val="28"/>
          <w:szCs w:val="28"/>
          <w:u w:val="single"/>
        </w:rPr>
      </w:pPr>
    </w:p>
    <w:p w:rsidR="001F5234" w:rsidRDefault="001F5234" w:rsidP="00AB2A06">
      <w:pPr>
        <w:rPr>
          <w:b/>
          <w:sz w:val="28"/>
          <w:szCs w:val="28"/>
          <w:u w:val="single"/>
        </w:rPr>
      </w:pPr>
    </w:p>
    <w:p w:rsidR="001F5234" w:rsidRDefault="001F5234" w:rsidP="00AB2A06">
      <w:pPr>
        <w:rPr>
          <w:b/>
          <w:sz w:val="28"/>
          <w:szCs w:val="28"/>
          <w:u w:val="single"/>
        </w:rPr>
      </w:pPr>
    </w:p>
    <w:p w:rsidR="001F5234" w:rsidRDefault="001F5234" w:rsidP="00AB2A06">
      <w:pPr>
        <w:rPr>
          <w:b/>
          <w:sz w:val="28"/>
          <w:szCs w:val="28"/>
          <w:u w:val="single"/>
        </w:rPr>
      </w:pPr>
    </w:p>
    <w:p w:rsidR="001F5234" w:rsidRDefault="001F5234" w:rsidP="00AB2A06">
      <w:pPr>
        <w:rPr>
          <w:b/>
          <w:sz w:val="28"/>
          <w:szCs w:val="28"/>
          <w:u w:val="single"/>
        </w:rPr>
      </w:pPr>
    </w:p>
    <w:p w:rsidR="001F5234" w:rsidRDefault="001F5234" w:rsidP="00AB2A06">
      <w:pPr>
        <w:rPr>
          <w:b/>
          <w:sz w:val="28"/>
          <w:szCs w:val="28"/>
          <w:u w:val="single"/>
        </w:rPr>
      </w:pPr>
    </w:p>
    <w:p w:rsidR="001F5234" w:rsidRDefault="001F5234" w:rsidP="00AB2A06">
      <w:pPr>
        <w:rPr>
          <w:b/>
          <w:sz w:val="28"/>
          <w:szCs w:val="28"/>
          <w:u w:val="single"/>
        </w:rPr>
      </w:pPr>
    </w:p>
    <w:p w:rsidR="001F5234" w:rsidRDefault="001F5234" w:rsidP="00AB2A06">
      <w:pPr>
        <w:rPr>
          <w:b/>
          <w:sz w:val="28"/>
          <w:szCs w:val="28"/>
          <w:u w:val="single"/>
        </w:rPr>
      </w:pPr>
    </w:p>
    <w:p w:rsidR="001F5234" w:rsidRDefault="001F5234" w:rsidP="00AB2A06">
      <w:pPr>
        <w:rPr>
          <w:b/>
          <w:sz w:val="28"/>
          <w:szCs w:val="28"/>
          <w:u w:val="single"/>
        </w:rPr>
      </w:pPr>
    </w:p>
    <w:p w:rsidR="001F5234" w:rsidRDefault="001F5234" w:rsidP="00AB2A06">
      <w:pPr>
        <w:rPr>
          <w:b/>
          <w:sz w:val="28"/>
          <w:szCs w:val="28"/>
          <w:u w:val="single"/>
        </w:rPr>
      </w:pPr>
    </w:p>
    <w:p w:rsidR="001F5234" w:rsidRDefault="001F5234" w:rsidP="00AB2A06">
      <w:pPr>
        <w:rPr>
          <w:b/>
          <w:sz w:val="28"/>
          <w:szCs w:val="28"/>
          <w:u w:val="single"/>
        </w:rPr>
      </w:pPr>
    </w:p>
    <w:p w:rsidR="001F5234" w:rsidRDefault="001F5234" w:rsidP="00AB2A06">
      <w:pPr>
        <w:rPr>
          <w:b/>
          <w:sz w:val="28"/>
          <w:szCs w:val="28"/>
          <w:u w:val="single"/>
        </w:rPr>
      </w:pPr>
    </w:p>
    <w:p w:rsidR="001F5234" w:rsidRDefault="001F5234" w:rsidP="00AB2A06">
      <w:pPr>
        <w:rPr>
          <w:b/>
          <w:sz w:val="28"/>
          <w:szCs w:val="28"/>
          <w:u w:val="single"/>
        </w:rPr>
      </w:pPr>
    </w:p>
    <w:p w:rsidR="001F5234" w:rsidRDefault="001F5234" w:rsidP="00AB2A06">
      <w:pPr>
        <w:rPr>
          <w:b/>
          <w:sz w:val="28"/>
          <w:szCs w:val="28"/>
          <w:u w:val="single"/>
        </w:rPr>
      </w:pPr>
    </w:p>
    <w:p w:rsidR="001F5234" w:rsidRDefault="001F5234" w:rsidP="00AB2A06">
      <w:pPr>
        <w:rPr>
          <w:b/>
          <w:sz w:val="28"/>
          <w:szCs w:val="28"/>
          <w:u w:val="single"/>
        </w:rPr>
      </w:pPr>
    </w:p>
    <w:p w:rsidR="001F5234" w:rsidRDefault="001F5234" w:rsidP="00AB2A06">
      <w:pPr>
        <w:rPr>
          <w:b/>
          <w:sz w:val="28"/>
          <w:szCs w:val="28"/>
          <w:u w:val="single"/>
        </w:rPr>
      </w:pPr>
    </w:p>
    <w:p w:rsidR="001F5234" w:rsidRDefault="001F5234" w:rsidP="00AB2A06">
      <w:pPr>
        <w:rPr>
          <w:b/>
          <w:sz w:val="28"/>
          <w:szCs w:val="28"/>
          <w:u w:val="single"/>
        </w:rPr>
      </w:pPr>
    </w:p>
    <w:p w:rsidR="001F5234" w:rsidRDefault="001F5234" w:rsidP="00AB2A06">
      <w:pPr>
        <w:rPr>
          <w:b/>
          <w:sz w:val="28"/>
          <w:szCs w:val="28"/>
          <w:u w:val="single"/>
        </w:rPr>
      </w:pPr>
    </w:p>
    <w:p w:rsidR="001F5234" w:rsidRDefault="001F5234" w:rsidP="00AB2A06">
      <w:pPr>
        <w:rPr>
          <w:b/>
          <w:sz w:val="28"/>
          <w:szCs w:val="28"/>
          <w:u w:val="single"/>
        </w:rPr>
      </w:pPr>
    </w:p>
    <w:p w:rsidR="001F5234" w:rsidRDefault="001F5234" w:rsidP="00AB2A06">
      <w:pPr>
        <w:rPr>
          <w:b/>
          <w:sz w:val="28"/>
          <w:szCs w:val="28"/>
          <w:u w:val="single"/>
        </w:rPr>
      </w:pPr>
    </w:p>
    <w:p w:rsidR="001F5234" w:rsidRDefault="001F5234" w:rsidP="00AB2A06">
      <w:pPr>
        <w:rPr>
          <w:b/>
          <w:sz w:val="28"/>
          <w:szCs w:val="28"/>
          <w:u w:val="single"/>
        </w:rPr>
      </w:pPr>
    </w:p>
    <w:p w:rsidR="001F5234" w:rsidRDefault="001F5234" w:rsidP="00AB2A06">
      <w:pPr>
        <w:rPr>
          <w:b/>
          <w:sz w:val="28"/>
          <w:szCs w:val="28"/>
          <w:u w:val="single"/>
        </w:rPr>
      </w:pPr>
    </w:p>
    <w:p w:rsidR="001F5234" w:rsidRDefault="001F5234" w:rsidP="00AB2A06">
      <w:pPr>
        <w:rPr>
          <w:b/>
          <w:sz w:val="28"/>
          <w:szCs w:val="28"/>
          <w:u w:val="single"/>
        </w:rPr>
      </w:pPr>
    </w:p>
    <w:p w:rsidR="001F5234" w:rsidRDefault="001F5234" w:rsidP="00AB2A06">
      <w:pPr>
        <w:rPr>
          <w:b/>
          <w:sz w:val="28"/>
          <w:szCs w:val="28"/>
          <w:u w:val="single"/>
        </w:rPr>
      </w:pPr>
    </w:p>
    <w:p w:rsidR="001F5234" w:rsidRDefault="001F5234" w:rsidP="00AB2A06">
      <w:pPr>
        <w:rPr>
          <w:b/>
          <w:sz w:val="28"/>
          <w:szCs w:val="28"/>
          <w:u w:val="single"/>
        </w:rPr>
      </w:pPr>
    </w:p>
    <w:p w:rsidR="001F5234" w:rsidRDefault="001F5234" w:rsidP="00AB2A06">
      <w:pPr>
        <w:rPr>
          <w:b/>
          <w:sz w:val="28"/>
          <w:szCs w:val="28"/>
          <w:u w:val="single"/>
        </w:rPr>
      </w:pPr>
    </w:p>
    <w:p w:rsidR="00AB2A06" w:rsidRPr="00D3428F" w:rsidRDefault="00AB2A06" w:rsidP="00AB2A06">
      <w:pPr>
        <w:rPr>
          <w:b/>
          <w:sz w:val="28"/>
          <w:szCs w:val="28"/>
          <w:u w:val="single"/>
        </w:rPr>
      </w:pPr>
      <w:bookmarkStart w:id="2" w:name="art"/>
      <w:r w:rsidRPr="00D3428F">
        <w:rPr>
          <w:b/>
          <w:sz w:val="28"/>
          <w:szCs w:val="28"/>
          <w:u w:val="single"/>
        </w:rPr>
        <w:lastRenderedPageBreak/>
        <w:t>Art and Communication</w:t>
      </w:r>
    </w:p>
    <w:bookmarkEnd w:id="2"/>
    <w:p w:rsidR="001A76BB" w:rsidRPr="001A76BB" w:rsidRDefault="001A76BB" w:rsidP="00AB2A06">
      <w:pPr>
        <w:pBdr>
          <w:bottom w:val="single" w:sz="6" w:space="1" w:color="auto"/>
        </w:pBdr>
        <w:rPr>
          <w:rFonts w:asciiTheme="minorHAnsi" w:hAnsiTheme="minorHAnsi"/>
          <w:sz w:val="20"/>
          <w:szCs w:val="20"/>
          <w:u w:val="single"/>
        </w:rPr>
      </w:pPr>
      <w:r>
        <w:rPr>
          <w:rFonts w:ascii="Arial" w:hAnsi="Arial" w:cs="Arial"/>
          <w:sz w:val="20"/>
          <w:szCs w:val="20"/>
        </w:rPr>
        <w:br/>
      </w:r>
      <w:r w:rsidRPr="001A76BB">
        <w:rPr>
          <w:rFonts w:asciiTheme="minorHAnsi" w:hAnsiTheme="minorHAnsi"/>
          <w:b/>
        </w:rPr>
        <w:t>Challen</w:t>
      </w:r>
      <w:r w:rsidRPr="001A76BB">
        <w:rPr>
          <w:rFonts w:asciiTheme="minorHAnsi" w:hAnsiTheme="minorHAnsi"/>
          <w:b/>
        </w:rPr>
        <w:t xml:space="preserve">ge America Fast-Track, FY 2015; </w:t>
      </w:r>
      <w:r w:rsidRPr="001A76BB">
        <w:rPr>
          <w:rFonts w:asciiTheme="minorHAnsi" w:hAnsiTheme="minorHAnsi"/>
          <w:b/>
        </w:rPr>
        <w:t>National Endowments for the Arts (NEA)</w:t>
      </w:r>
      <w:r w:rsidRPr="001A76BB">
        <w:rPr>
          <w:rFonts w:asciiTheme="minorHAnsi" w:hAnsiTheme="minorHAnsi"/>
          <w:b/>
        </w:rPr>
        <w:t>:</w:t>
      </w:r>
      <w:r>
        <w:rPr>
          <w:rFonts w:asciiTheme="minorHAnsi" w:hAnsiTheme="minorHAnsi"/>
        </w:rPr>
        <w:t xml:space="preserve"> seeks</w:t>
      </w:r>
      <w:r w:rsidRPr="001A76BB">
        <w:rPr>
          <w:rFonts w:asciiTheme="minorHAnsi" w:hAnsiTheme="minorHAnsi"/>
        </w:rPr>
        <w:t xml:space="preserve"> applications that supports focused distinct projects that take place over limited periods of time and involve </w:t>
      </w:r>
      <w:r w:rsidRPr="001A76BB">
        <w:rPr>
          <w:rFonts w:asciiTheme="minorHAnsi" w:hAnsiTheme="minorHAnsi"/>
        </w:rPr>
        <w:t>underserved populations</w:t>
      </w:r>
      <w:r w:rsidRPr="001A76BB">
        <w:rPr>
          <w:rFonts w:asciiTheme="minorHAnsi" w:hAnsiTheme="minorHAnsi"/>
        </w:rPr>
        <w:t>. Such projects generally are smaller in scale and shorter in duration than th</w:t>
      </w:r>
      <w:r>
        <w:rPr>
          <w:rFonts w:asciiTheme="minorHAnsi" w:hAnsiTheme="minorHAnsi"/>
        </w:rPr>
        <w:t xml:space="preserve">ose in the Art Works category. </w:t>
      </w:r>
      <w:r w:rsidRPr="001A76BB">
        <w:rPr>
          <w:rFonts w:asciiTheme="minorHAnsi" w:hAnsiTheme="minorHAnsi"/>
        </w:rPr>
        <w:t>Applications are due May 8, 2014. Co</w:t>
      </w:r>
      <w:r>
        <w:rPr>
          <w:rFonts w:asciiTheme="minorHAnsi" w:hAnsiTheme="minorHAnsi"/>
        </w:rPr>
        <w:t xml:space="preserve">st sharing of 1:1 is required. For more information, visit </w:t>
      </w:r>
      <w:hyperlink r:id="rId34" w:history="1">
        <w:r w:rsidRPr="001A76BB">
          <w:rPr>
            <w:rStyle w:val="Hyperlink"/>
            <w:rFonts w:asciiTheme="minorHAnsi" w:hAnsiTheme="minorHAnsi"/>
          </w:rPr>
          <w:t>Solicitation</w:t>
        </w:r>
      </w:hyperlink>
      <w:r w:rsidRPr="001A76BB">
        <w:rPr>
          <w:rFonts w:asciiTheme="minorHAnsi" w:hAnsiTheme="minorHAnsi"/>
        </w:rPr>
        <w:t xml:space="preserve">, </w:t>
      </w:r>
      <w:hyperlink r:id="rId35" w:history="1">
        <w:r w:rsidRPr="001A76BB">
          <w:rPr>
            <w:rStyle w:val="Hyperlink"/>
            <w:rFonts w:asciiTheme="minorHAnsi" w:hAnsiTheme="minorHAnsi"/>
          </w:rPr>
          <w:t>Grants.gov</w:t>
        </w:r>
      </w:hyperlink>
      <w:r w:rsidRPr="001A76BB">
        <w:rPr>
          <w:rFonts w:asciiTheme="minorHAnsi" w:hAnsiTheme="minorHAnsi"/>
        </w:rPr>
        <w:br/>
      </w:r>
    </w:p>
    <w:p w:rsidR="006539C0" w:rsidRDefault="006539C0" w:rsidP="00AB2A06">
      <w:pPr>
        <w:rPr>
          <w:sz w:val="20"/>
          <w:szCs w:val="20"/>
          <w:u w:val="single"/>
        </w:rPr>
      </w:pPr>
    </w:p>
    <w:p w:rsidR="006F4274" w:rsidRPr="001E784F" w:rsidRDefault="001E784F" w:rsidP="00AB2A06">
      <w:pPr>
        <w:pBdr>
          <w:bottom w:val="single" w:sz="6" w:space="1" w:color="auto"/>
        </w:pBdr>
        <w:rPr>
          <w:rFonts w:asciiTheme="minorHAnsi" w:hAnsiTheme="minorHAnsi"/>
        </w:rPr>
      </w:pPr>
      <w:r>
        <w:rPr>
          <w:rFonts w:asciiTheme="minorHAnsi" w:hAnsiTheme="minorHAnsi" w:cs="Arial"/>
          <w:b/>
        </w:rPr>
        <w:t xml:space="preserve">Art Works FY 2015; </w:t>
      </w:r>
      <w:r w:rsidR="006F4274" w:rsidRPr="001E784F">
        <w:rPr>
          <w:rFonts w:asciiTheme="minorHAnsi" w:hAnsiTheme="minorHAnsi" w:cs="Arial"/>
          <w:b/>
        </w:rPr>
        <w:t>National Endowment for the Arts (NEA)</w:t>
      </w:r>
      <w:r>
        <w:rPr>
          <w:rFonts w:asciiTheme="minorHAnsi" w:hAnsiTheme="minorHAnsi" w:cs="Arial"/>
          <w:b/>
        </w:rPr>
        <w:t>:</w:t>
      </w:r>
      <w:r>
        <w:rPr>
          <w:rFonts w:asciiTheme="minorHAnsi" w:hAnsiTheme="minorHAnsi" w:cs="Arial"/>
        </w:rPr>
        <w:t xml:space="preserve"> seeks</w:t>
      </w:r>
      <w:r w:rsidR="006F4274" w:rsidRPr="001E784F">
        <w:rPr>
          <w:rFonts w:asciiTheme="minorHAnsi" w:hAnsiTheme="minorHAnsi" w:cs="Arial"/>
        </w:rPr>
        <w:t xml:space="preserve"> applications for three things: the works of art themselves, the ways art works on audiences, and the fact that art is work for the artists and arts profes</w:t>
      </w:r>
      <w:r>
        <w:rPr>
          <w:rFonts w:asciiTheme="minorHAnsi" w:hAnsiTheme="minorHAnsi" w:cs="Arial"/>
        </w:rPr>
        <w:t xml:space="preserve">sionals who make up the field. </w:t>
      </w:r>
      <w:r w:rsidR="006F4274" w:rsidRPr="001E784F">
        <w:rPr>
          <w:rFonts w:asciiTheme="minorHAnsi" w:hAnsiTheme="minorHAnsi" w:cs="Arial"/>
        </w:rPr>
        <w:t>Applications are due February 20, 2014. Grant awards will range from $10,000 to $100,000. Co</w:t>
      </w:r>
      <w:r>
        <w:rPr>
          <w:rFonts w:asciiTheme="minorHAnsi" w:hAnsiTheme="minorHAnsi" w:cs="Arial"/>
        </w:rPr>
        <w:t xml:space="preserve">st sharing of 1:1 is required. For more information, visit </w:t>
      </w:r>
      <w:hyperlink r:id="rId36" w:history="1">
        <w:r w:rsidR="006F4274" w:rsidRPr="001E784F">
          <w:rPr>
            <w:rStyle w:val="Hyperlink"/>
            <w:rFonts w:asciiTheme="minorHAnsi" w:hAnsiTheme="minorHAnsi" w:cs="Arial"/>
          </w:rPr>
          <w:t>Solicitation</w:t>
        </w:r>
      </w:hyperlink>
      <w:r w:rsidR="006F4274" w:rsidRPr="001E784F">
        <w:rPr>
          <w:rFonts w:asciiTheme="minorHAnsi" w:hAnsiTheme="minorHAnsi" w:cs="Arial"/>
        </w:rPr>
        <w:t xml:space="preserve">, </w:t>
      </w:r>
      <w:hyperlink r:id="rId37" w:history="1">
        <w:r w:rsidR="006F4274" w:rsidRPr="001E784F">
          <w:rPr>
            <w:rStyle w:val="Hyperlink"/>
            <w:rFonts w:asciiTheme="minorHAnsi" w:hAnsiTheme="minorHAnsi" w:cs="Arial"/>
          </w:rPr>
          <w:t>Grants.gov</w:t>
        </w:r>
      </w:hyperlink>
    </w:p>
    <w:p w:rsidR="00AB2A06" w:rsidRPr="000E39BA" w:rsidRDefault="00AB2A06" w:rsidP="00AB2A06">
      <w:pPr>
        <w:pStyle w:val="PlainText"/>
        <w:pBdr>
          <w:bottom w:val="single" w:sz="6" w:space="1" w:color="auto"/>
        </w:pBdr>
        <w:rPr>
          <w:rFonts w:ascii="Calibri" w:hAnsi="Calibri"/>
          <w:sz w:val="20"/>
          <w:szCs w:val="20"/>
          <w:u w:val="single"/>
        </w:rPr>
      </w:pPr>
    </w:p>
    <w:p w:rsidR="00AB2A06" w:rsidRPr="00035379" w:rsidRDefault="00AB2A06" w:rsidP="00AB2A06">
      <w:pPr>
        <w:pStyle w:val="PlainText"/>
        <w:rPr>
          <w:rFonts w:ascii="Calibri" w:hAnsi="Calibri"/>
          <w:sz w:val="20"/>
          <w:szCs w:val="20"/>
        </w:rPr>
      </w:pPr>
    </w:p>
    <w:p w:rsidR="00AB2A06" w:rsidRPr="00D3428F" w:rsidRDefault="00AB2A06" w:rsidP="00AB2A06">
      <w:pPr>
        <w:pStyle w:val="PlainText"/>
        <w:rPr>
          <w:rFonts w:ascii="Calibri" w:hAnsi="Calibri"/>
          <w:b/>
          <w:sz w:val="28"/>
          <w:szCs w:val="28"/>
          <w:u w:val="single"/>
        </w:rPr>
      </w:pPr>
      <w:bookmarkStart w:id="3" w:name="edu"/>
      <w:r w:rsidRPr="00D3428F">
        <w:rPr>
          <w:rFonts w:ascii="Calibri" w:hAnsi="Calibri"/>
          <w:b/>
          <w:sz w:val="28"/>
          <w:szCs w:val="28"/>
          <w:u w:val="single"/>
        </w:rPr>
        <w:t>Education</w:t>
      </w:r>
    </w:p>
    <w:p w:rsidR="00AB2A06" w:rsidRDefault="00AB2A06" w:rsidP="00AB2A06">
      <w:pPr>
        <w:pStyle w:val="PlainText"/>
        <w:pBdr>
          <w:bottom w:val="single" w:sz="6" w:space="1" w:color="auto"/>
        </w:pBdr>
        <w:rPr>
          <w:rFonts w:ascii="Calibri" w:hAnsi="Calibri"/>
          <w:b/>
          <w:sz w:val="20"/>
          <w:szCs w:val="20"/>
          <w:u w:val="single"/>
        </w:rPr>
      </w:pPr>
    </w:p>
    <w:p w:rsidR="00FE02DB" w:rsidRPr="00FE02DB" w:rsidRDefault="00FE02DB" w:rsidP="00AB2A06">
      <w:pPr>
        <w:pStyle w:val="PlainText"/>
        <w:pBdr>
          <w:bottom w:val="single" w:sz="6" w:space="1" w:color="auto"/>
        </w:pBdr>
        <w:rPr>
          <w:rFonts w:asciiTheme="minorHAnsi" w:hAnsiTheme="minorHAnsi"/>
          <w:sz w:val="22"/>
          <w:szCs w:val="22"/>
        </w:rPr>
      </w:pPr>
      <w:r w:rsidRPr="00FE02DB">
        <w:rPr>
          <w:rFonts w:asciiTheme="minorHAnsi" w:hAnsiTheme="minorHAnsi"/>
          <w:b/>
          <w:sz w:val="22"/>
          <w:szCs w:val="22"/>
        </w:rPr>
        <w:t>Personnel Development to Improve Services and Results for Children with Disabilities--Preparation of Special Education, Early Intervention, and Related</w:t>
      </w:r>
      <w:r w:rsidRPr="00FE02DB">
        <w:rPr>
          <w:rFonts w:asciiTheme="minorHAnsi" w:hAnsiTheme="minorHAnsi"/>
          <w:b/>
          <w:sz w:val="22"/>
          <w:szCs w:val="22"/>
        </w:rPr>
        <w:t xml:space="preserve"> Services Leadership Personnel; </w:t>
      </w:r>
      <w:r w:rsidRPr="00FE02DB">
        <w:rPr>
          <w:rFonts w:asciiTheme="minorHAnsi" w:hAnsiTheme="minorHAnsi"/>
          <w:b/>
          <w:sz w:val="22"/>
          <w:szCs w:val="22"/>
        </w:rPr>
        <w:t>U.S. Department of Education (ED), Office of Special Education and Rehabilitative Services (OSERS)</w:t>
      </w:r>
      <w:r w:rsidRPr="00FE02DB">
        <w:rPr>
          <w:rFonts w:asciiTheme="minorHAnsi" w:hAnsiTheme="minorHAnsi"/>
          <w:b/>
          <w:sz w:val="22"/>
          <w:szCs w:val="22"/>
        </w:rPr>
        <w:t>:</w:t>
      </w:r>
      <w:r>
        <w:rPr>
          <w:rFonts w:asciiTheme="minorHAnsi" w:hAnsiTheme="minorHAnsi"/>
          <w:sz w:val="22"/>
          <w:szCs w:val="22"/>
        </w:rPr>
        <w:t xml:space="preserve"> seeks</w:t>
      </w:r>
      <w:r w:rsidRPr="00FE02DB">
        <w:rPr>
          <w:rFonts w:asciiTheme="minorHAnsi" w:hAnsiTheme="minorHAnsi"/>
          <w:sz w:val="22"/>
          <w:szCs w:val="22"/>
        </w:rPr>
        <w:t xml:space="preserve"> applications to support two types of programs: Type A programs are designed to prepare special education, early intervention, or related services personnel to serve as higher education faculty. Type B programs are designed to prepare special education or early intervention administrators to work in SEAs, LAs, LEAs, EIS programs, or schools. Applications are due February 24, 2014. Approximately $4.25 million is a</w:t>
      </w:r>
      <w:r>
        <w:rPr>
          <w:rFonts w:asciiTheme="minorHAnsi" w:hAnsiTheme="minorHAnsi"/>
          <w:sz w:val="22"/>
          <w:szCs w:val="22"/>
        </w:rPr>
        <w:t xml:space="preserve">vailable to support 17 awards. For more information, visit </w:t>
      </w:r>
      <w:hyperlink r:id="rId38" w:history="1">
        <w:r w:rsidRPr="00FE02DB">
          <w:rPr>
            <w:rStyle w:val="Hyperlink"/>
            <w:rFonts w:asciiTheme="minorHAnsi" w:hAnsiTheme="minorHAnsi"/>
            <w:sz w:val="22"/>
            <w:szCs w:val="22"/>
          </w:rPr>
          <w:t>Federal Register</w:t>
        </w:r>
      </w:hyperlink>
      <w:r w:rsidRPr="00FE02DB">
        <w:rPr>
          <w:rFonts w:asciiTheme="minorHAnsi" w:hAnsiTheme="minorHAnsi"/>
          <w:sz w:val="22"/>
          <w:szCs w:val="22"/>
        </w:rPr>
        <w:t xml:space="preserve">, </w:t>
      </w:r>
      <w:hyperlink r:id="rId39" w:history="1">
        <w:r w:rsidRPr="00FE02DB">
          <w:rPr>
            <w:rStyle w:val="Hyperlink"/>
            <w:rFonts w:asciiTheme="minorHAnsi" w:hAnsiTheme="minorHAnsi"/>
            <w:sz w:val="22"/>
            <w:szCs w:val="22"/>
          </w:rPr>
          <w:t>Grants.gov</w:t>
        </w:r>
      </w:hyperlink>
    </w:p>
    <w:p w:rsidR="00FE02DB" w:rsidRPr="00FE02DB" w:rsidRDefault="00FE02DB" w:rsidP="00AB2A06">
      <w:pPr>
        <w:pStyle w:val="PlainText"/>
        <w:pBdr>
          <w:bottom w:val="single" w:sz="6" w:space="1" w:color="auto"/>
        </w:pBdr>
        <w:rPr>
          <w:rFonts w:asciiTheme="minorHAnsi" w:hAnsiTheme="minorHAnsi" w:cs="Times New Roman"/>
          <w:b/>
          <w:sz w:val="20"/>
          <w:szCs w:val="20"/>
          <w:u w:val="single"/>
        </w:rPr>
      </w:pPr>
    </w:p>
    <w:bookmarkEnd w:id="3"/>
    <w:p w:rsidR="00AB2A06" w:rsidRPr="00035379" w:rsidRDefault="00AB2A06" w:rsidP="00AB2A06">
      <w:pPr>
        <w:pStyle w:val="PlainText"/>
        <w:rPr>
          <w:rFonts w:ascii="Calibri" w:hAnsi="Calibri"/>
          <w:b/>
          <w:sz w:val="20"/>
          <w:szCs w:val="20"/>
          <w:u w:val="single"/>
        </w:rPr>
      </w:pPr>
    </w:p>
    <w:p w:rsidR="00AB2A06" w:rsidRPr="00D3428F" w:rsidRDefault="00AB2A06" w:rsidP="00AB2A06">
      <w:pPr>
        <w:pStyle w:val="PlainText"/>
        <w:rPr>
          <w:rFonts w:ascii="Calibri" w:hAnsi="Calibri"/>
          <w:b/>
          <w:sz w:val="28"/>
          <w:szCs w:val="28"/>
          <w:u w:val="single"/>
        </w:rPr>
      </w:pPr>
      <w:bookmarkStart w:id="4" w:name="fel"/>
      <w:r w:rsidRPr="00D3428F">
        <w:rPr>
          <w:rFonts w:ascii="Calibri" w:hAnsi="Calibri"/>
          <w:b/>
          <w:sz w:val="28"/>
          <w:szCs w:val="28"/>
          <w:u w:val="single"/>
        </w:rPr>
        <w:t>Fellowships and Scholarships</w:t>
      </w:r>
    </w:p>
    <w:bookmarkEnd w:id="4"/>
    <w:p w:rsidR="006E7BB4" w:rsidRDefault="006E7BB4" w:rsidP="006E7BB4">
      <w:pPr>
        <w:pStyle w:val="NormalWeb"/>
        <w:spacing w:before="0" w:after="0" w:line="240" w:lineRule="auto"/>
        <w:rPr>
          <w:rFonts w:asciiTheme="minorHAnsi" w:hAnsiTheme="minorHAnsi" w:cs="Courier New"/>
          <w:b/>
          <w:sz w:val="22"/>
          <w:szCs w:val="22"/>
        </w:rPr>
      </w:pPr>
    </w:p>
    <w:p w:rsidR="006E7BB4" w:rsidRPr="006E7BB4" w:rsidRDefault="006E7BB4" w:rsidP="006E7BB4">
      <w:pPr>
        <w:pStyle w:val="NormalWeb"/>
        <w:spacing w:before="0" w:after="0" w:line="240" w:lineRule="auto"/>
        <w:rPr>
          <w:rFonts w:asciiTheme="minorHAnsi" w:hAnsiTheme="minorHAnsi"/>
          <w:sz w:val="22"/>
          <w:szCs w:val="22"/>
        </w:rPr>
      </w:pPr>
      <w:r w:rsidRPr="006E7BB4">
        <w:rPr>
          <w:rFonts w:asciiTheme="minorHAnsi" w:hAnsiTheme="minorHAnsi" w:cs="Courier New"/>
          <w:b/>
          <w:sz w:val="22"/>
          <w:szCs w:val="22"/>
        </w:rPr>
        <w:t>Indian Health Service Scholarship Program</w:t>
      </w:r>
      <w:r w:rsidRPr="006E7BB4">
        <w:rPr>
          <w:rFonts w:asciiTheme="minorHAnsi" w:hAnsiTheme="minorHAnsi"/>
          <w:b/>
          <w:sz w:val="22"/>
          <w:szCs w:val="22"/>
        </w:rPr>
        <w:t xml:space="preserve">; </w:t>
      </w:r>
      <w:r w:rsidRPr="006E7BB4">
        <w:rPr>
          <w:rFonts w:asciiTheme="minorHAnsi" w:hAnsiTheme="minorHAnsi" w:cs="Courier New"/>
          <w:b/>
          <w:sz w:val="22"/>
          <w:szCs w:val="22"/>
        </w:rPr>
        <w:t xml:space="preserve">U.S. </w:t>
      </w:r>
      <w:r w:rsidRPr="006E7BB4">
        <w:rPr>
          <w:rFonts w:asciiTheme="minorHAnsi" w:hAnsiTheme="minorHAnsi" w:cs="Courier New"/>
          <w:b/>
          <w:sz w:val="22"/>
          <w:szCs w:val="22"/>
        </w:rPr>
        <w:t xml:space="preserve">Department of Health and Human </w:t>
      </w:r>
      <w:r w:rsidRPr="006E7BB4">
        <w:rPr>
          <w:rFonts w:asciiTheme="minorHAnsi" w:hAnsiTheme="minorHAnsi" w:cs="Courier New"/>
          <w:b/>
          <w:sz w:val="22"/>
          <w:szCs w:val="22"/>
        </w:rPr>
        <w:t>Services</w:t>
      </w:r>
      <w:r w:rsidRPr="006E7BB4">
        <w:rPr>
          <w:rFonts w:asciiTheme="minorHAnsi" w:hAnsiTheme="minorHAnsi" w:cs="Courier New"/>
          <w:b/>
          <w:sz w:val="22"/>
          <w:szCs w:val="22"/>
        </w:rPr>
        <w:t>:</w:t>
      </w:r>
      <w:r>
        <w:rPr>
          <w:rFonts w:asciiTheme="minorHAnsi" w:hAnsiTheme="minorHAnsi" w:cs="Courier New"/>
          <w:sz w:val="22"/>
          <w:szCs w:val="22"/>
        </w:rPr>
        <w:t xml:space="preserve"> Provides </w:t>
      </w:r>
      <w:r w:rsidRPr="006E7BB4">
        <w:rPr>
          <w:rFonts w:asciiTheme="minorHAnsi" w:hAnsiTheme="minorHAnsi" w:cs="Courier New"/>
          <w:sz w:val="22"/>
          <w:szCs w:val="22"/>
        </w:rPr>
        <w:t>fina</w:t>
      </w:r>
      <w:r>
        <w:rPr>
          <w:rFonts w:asciiTheme="minorHAnsi" w:hAnsiTheme="minorHAnsi" w:cs="Courier New"/>
          <w:sz w:val="22"/>
          <w:szCs w:val="22"/>
        </w:rPr>
        <w:t xml:space="preserve">ncial aid covering tuition and </w:t>
      </w:r>
      <w:r w:rsidRPr="006E7BB4">
        <w:rPr>
          <w:rFonts w:asciiTheme="minorHAnsi" w:hAnsiTheme="minorHAnsi" w:cs="Courier New"/>
          <w:sz w:val="22"/>
          <w:szCs w:val="22"/>
        </w:rPr>
        <w:t>required fees for</w:t>
      </w:r>
      <w:r>
        <w:rPr>
          <w:rFonts w:asciiTheme="minorHAnsi" w:hAnsiTheme="minorHAnsi" w:cs="Courier New"/>
          <w:sz w:val="22"/>
          <w:szCs w:val="22"/>
        </w:rPr>
        <w:t xml:space="preserve"> qualified American Indian and </w:t>
      </w:r>
      <w:r w:rsidRPr="006E7BB4">
        <w:rPr>
          <w:rFonts w:asciiTheme="minorHAnsi" w:hAnsiTheme="minorHAnsi" w:cs="Courier New"/>
          <w:sz w:val="22"/>
          <w:szCs w:val="22"/>
        </w:rPr>
        <w:t>Alaska Native stu</w:t>
      </w:r>
      <w:r>
        <w:rPr>
          <w:rFonts w:asciiTheme="minorHAnsi" w:hAnsiTheme="minorHAnsi" w:cs="Courier New"/>
          <w:sz w:val="22"/>
          <w:szCs w:val="22"/>
        </w:rPr>
        <w:t xml:space="preserve">dents (members of federally or </w:t>
      </w:r>
      <w:r w:rsidRPr="006E7BB4">
        <w:rPr>
          <w:rFonts w:asciiTheme="minorHAnsi" w:hAnsiTheme="minorHAnsi" w:cs="Courier New"/>
          <w:sz w:val="22"/>
          <w:szCs w:val="22"/>
        </w:rPr>
        <w:t xml:space="preserve">state-recognized Tribes) to enroll in </w:t>
      </w:r>
      <w:r>
        <w:rPr>
          <w:rFonts w:asciiTheme="minorHAnsi" w:hAnsiTheme="minorHAnsi" w:cs="Courier New"/>
          <w:sz w:val="22"/>
          <w:szCs w:val="22"/>
        </w:rPr>
        <w:t xml:space="preserve">undergraduate </w:t>
      </w:r>
      <w:r w:rsidRPr="006E7BB4">
        <w:rPr>
          <w:rFonts w:asciiTheme="minorHAnsi" w:hAnsiTheme="minorHAnsi" w:cs="Courier New"/>
          <w:sz w:val="22"/>
          <w:szCs w:val="22"/>
        </w:rPr>
        <w:t>prerequisite or prep</w:t>
      </w:r>
      <w:r>
        <w:rPr>
          <w:rFonts w:asciiTheme="minorHAnsi" w:hAnsiTheme="minorHAnsi" w:cs="Courier New"/>
          <w:sz w:val="22"/>
          <w:szCs w:val="22"/>
        </w:rPr>
        <w:t xml:space="preserve">aratory courses in preparation </w:t>
      </w:r>
      <w:r w:rsidRPr="006E7BB4">
        <w:rPr>
          <w:rFonts w:asciiTheme="minorHAnsi" w:hAnsiTheme="minorHAnsi" w:cs="Courier New"/>
          <w:sz w:val="22"/>
          <w:szCs w:val="22"/>
        </w:rPr>
        <w:t>for entry to health</w:t>
      </w:r>
      <w:r>
        <w:rPr>
          <w:rFonts w:asciiTheme="minorHAnsi" w:hAnsiTheme="minorHAnsi" w:cs="Courier New"/>
          <w:sz w:val="22"/>
          <w:szCs w:val="22"/>
        </w:rPr>
        <w:t xml:space="preserve"> professional schools, such as </w:t>
      </w:r>
      <w:r w:rsidRPr="006E7BB4">
        <w:rPr>
          <w:rFonts w:asciiTheme="minorHAnsi" w:hAnsiTheme="minorHAnsi" w:cs="Courier New"/>
          <w:sz w:val="22"/>
          <w:szCs w:val="22"/>
        </w:rPr>
        <w:t>nursing, pharmacy o</w:t>
      </w:r>
      <w:r>
        <w:rPr>
          <w:rFonts w:asciiTheme="minorHAnsi" w:hAnsiTheme="minorHAnsi" w:cs="Courier New"/>
          <w:sz w:val="22"/>
          <w:szCs w:val="22"/>
        </w:rPr>
        <w:t>r Medicine. Also supports post-</w:t>
      </w:r>
      <w:r w:rsidRPr="006E7BB4">
        <w:rPr>
          <w:rFonts w:asciiTheme="minorHAnsi" w:hAnsiTheme="minorHAnsi" w:cs="Courier New"/>
          <w:sz w:val="22"/>
          <w:szCs w:val="22"/>
        </w:rPr>
        <w:t>graduate clinical tr</w:t>
      </w:r>
      <w:r>
        <w:rPr>
          <w:rFonts w:asciiTheme="minorHAnsi" w:hAnsiTheme="minorHAnsi" w:cs="Courier New"/>
          <w:sz w:val="22"/>
          <w:szCs w:val="22"/>
        </w:rPr>
        <w:t xml:space="preserve">aining programs. Full-time and </w:t>
      </w:r>
      <w:r w:rsidRPr="006E7BB4">
        <w:rPr>
          <w:rFonts w:asciiTheme="minorHAnsi" w:hAnsiTheme="minorHAnsi" w:cs="Courier New"/>
          <w:sz w:val="22"/>
          <w:szCs w:val="22"/>
        </w:rPr>
        <w:t>part-time scholarships are availabl</w:t>
      </w:r>
      <w:r>
        <w:rPr>
          <w:rFonts w:asciiTheme="minorHAnsi" w:hAnsiTheme="minorHAnsi" w:cs="Courier New"/>
          <w:sz w:val="22"/>
          <w:szCs w:val="22"/>
        </w:rPr>
        <w:t xml:space="preserve">e. </w:t>
      </w:r>
      <w:r w:rsidR="00E3503C">
        <w:rPr>
          <w:rFonts w:asciiTheme="minorHAnsi" w:hAnsiTheme="minorHAnsi" w:cs="Courier New"/>
          <w:sz w:val="22"/>
          <w:szCs w:val="22"/>
        </w:rPr>
        <w:t>Applications are due March 28, 2014</w:t>
      </w:r>
      <w:r>
        <w:rPr>
          <w:rFonts w:asciiTheme="minorHAnsi" w:hAnsiTheme="minorHAnsi" w:cs="Courier New"/>
          <w:sz w:val="22"/>
          <w:szCs w:val="22"/>
        </w:rPr>
        <w:t xml:space="preserve"> more information, visit</w:t>
      </w:r>
      <w:r w:rsidR="00E3503C">
        <w:rPr>
          <w:rFonts w:asciiTheme="minorHAnsi" w:hAnsiTheme="minorHAnsi" w:cs="Courier New"/>
          <w:sz w:val="22"/>
          <w:szCs w:val="22"/>
        </w:rPr>
        <w:t xml:space="preserve"> </w:t>
      </w:r>
      <w:hyperlink r:id="rId40" w:history="1">
        <w:r w:rsidRPr="006E7BB4">
          <w:rPr>
            <w:rStyle w:val="Hyperlink"/>
            <w:rFonts w:asciiTheme="minorHAnsi" w:hAnsiTheme="minorHAnsi" w:cs="Courier New"/>
            <w:sz w:val="22"/>
            <w:szCs w:val="22"/>
          </w:rPr>
          <w:t>http://www.ihs.gov/JobsC</w:t>
        </w:r>
        <w:r w:rsidRPr="006E7BB4">
          <w:rPr>
            <w:rStyle w:val="Hyperlink"/>
            <w:rFonts w:asciiTheme="minorHAnsi" w:hAnsiTheme="minorHAnsi" w:cs="Courier New"/>
            <w:sz w:val="22"/>
            <w:szCs w:val="22"/>
          </w:rPr>
          <w:t>a</w:t>
        </w:r>
        <w:r w:rsidRPr="006E7BB4">
          <w:rPr>
            <w:rStyle w:val="Hyperlink"/>
            <w:rFonts w:asciiTheme="minorHAnsi" w:hAnsiTheme="minorHAnsi" w:cs="Courier New"/>
            <w:sz w:val="22"/>
            <w:szCs w:val="22"/>
          </w:rPr>
          <w:t>reerDevelop/DHPS/Scholar</w:t>
        </w:r>
        <w:r w:rsidRPr="006E7BB4">
          <w:rPr>
            <w:rStyle w:val="Hyperlink"/>
            <w:rFonts w:asciiTheme="minorHAnsi" w:hAnsiTheme="minorHAnsi" w:cs="Courier New"/>
            <w:sz w:val="22"/>
            <w:szCs w:val="22"/>
          </w:rPr>
          <w:t>s</w:t>
        </w:r>
        <w:r w:rsidRPr="006E7BB4">
          <w:rPr>
            <w:rStyle w:val="Hyperlink"/>
            <w:rFonts w:asciiTheme="minorHAnsi" w:hAnsiTheme="minorHAnsi" w:cs="Courier New"/>
            <w:sz w:val="22"/>
            <w:szCs w:val="22"/>
          </w:rPr>
          <w:t>hips/</w:t>
        </w:r>
      </w:hyperlink>
    </w:p>
    <w:p w:rsidR="006E7BB4" w:rsidRPr="006539C0" w:rsidRDefault="006E7BB4" w:rsidP="00AB2A06">
      <w:pPr>
        <w:pStyle w:val="PlainText"/>
        <w:pBdr>
          <w:bottom w:val="single" w:sz="6" w:space="1" w:color="auto"/>
        </w:pBdr>
        <w:rPr>
          <w:rFonts w:ascii="Calibri" w:hAnsi="Calibri"/>
          <w:sz w:val="20"/>
          <w:szCs w:val="20"/>
        </w:rPr>
      </w:pPr>
    </w:p>
    <w:p w:rsidR="00AB2A06" w:rsidRDefault="00AB2A06" w:rsidP="00AB2A06">
      <w:pPr>
        <w:pStyle w:val="PlainText"/>
        <w:rPr>
          <w:rFonts w:ascii="Calibri" w:hAnsi="Calibri" w:cs="Times New Roman"/>
          <w:sz w:val="20"/>
          <w:szCs w:val="20"/>
          <w:u w:val="single"/>
        </w:rPr>
      </w:pPr>
      <w:bookmarkStart w:id="5" w:name="hea"/>
    </w:p>
    <w:p w:rsidR="000B73F1" w:rsidRDefault="000B73F1" w:rsidP="00AB2A06">
      <w:pPr>
        <w:pStyle w:val="PlainText"/>
        <w:rPr>
          <w:rStyle w:val="articledescription"/>
          <w:rFonts w:asciiTheme="minorHAnsi" w:eastAsia="Times New Roman" w:hAnsiTheme="minorHAnsi"/>
          <w:sz w:val="22"/>
          <w:szCs w:val="22"/>
        </w:rPr>
      </w:pPr>
      <w:r w:rsidRPr="000B73F1">
        <w:rPr>
          <w:rFonts w:asciiTheme="minorHAnsi" w:hAnsiTheme="minorHAnsi" w:cs="Courier New"/>
          <w:b/>
          <w:sz w:val="22"/>
          <w:szCs w:val="22"/>
        </w:rPr>
        <w:t>Summer Undergraduate Research Fellowship (SURF) Program</w:t>
      </w:r>
      <w:r>
        <w:rPr>
          <w:rFonts w:asciiTheme="minorHAnsi" w:hAnsiTheme="minorHAnsi" w:cs="Courier New"/>
          <w:b/>
          <w:sz w:val="22"/>
          <w:szCs w:val="22"/>
        </w:rPr>
        <w:t xml:space="preserve">; National Institute of Standards and Technology: </w:t>
      </w:r>
      <w:r w:rsidRPr="000B73F1">
        <w:rPr>
          <w:rStyle w:val="articledescription"/>
          <w:rFonts w:asciiTheme="minorHAnsi" w:eastAsia="Times New Roman" w:hAnsiTheme="minorHAnsi"/>
          <w:sz w:val="22"/>
          <w:szCs w:val="22"/>
        </w:rPr>
        <w:t xml:space="preserve">The SURF Program provides an opportunity for the NIST laboratories (with partial financial support from the National Science Foundation) to encourage outstanding undergraduate students to pursue careers in science and engineering. The objective of the SURF Program is to build a mutually beneficial relationship among the student, the institution, and NIST. The SURF Program is conducted in English and will provide research opportunities for students to work with internationally known NIST scientists, to expose them to cutting-edge and state-of-the-art research, and to promote the pursuit of </w:t>
      </w:r>
      <w:r w:rsidRPr="000B73F1">
        <w:rPr>
          <w:rStyle w:val="articledescription"/>
          <w:rFonts w:asciiTheme="minorHAnsi" w:eastAsia="Times New Roman" w:hAnsiTheme="minorHAnsi"/>
          <w:sz w:val="22"/>
          <w:szCs w:val="22"/>
        </w:rPr>
        <w:lastRenderedPageBreak/>
        <w:t>graduate degrees in science and engineering.</w:t>
      </w:r>
      <w:r>
        <w:rPr>
          <w:rStyle w:val="articledescription"/>
          <w:rFonts w:asciiTheme="minorHAnsi" w:eastAsia="Times New Roman" w:hAnsiTheme="minorHAnsi"/>
          <w:sz w:val="22"/>
          <w:szCs w:val="22"/>
        </w:rPr>
        <w:t xml:space="preserve"> For more information, visit </w:t>
      </w:r>
      <w:hyperlink r:id="rId41" w:history="1">
        <w:r w:rsidRPr="003B4EA3">
          <w:rPr>
            <w:rStyle w:val="Hyperlink"/>
            <w:rFonts w:asciiTheme="minorHAnsi" w:eastAsia="Times New Roman" w:hAnsiTheme="minorHAnsi"/>
            <w:sz w:val="22"/>
            <w:szCs w:val="22"/>
          </w:rPr>
          <w:t>http://www.nist.gov/surfgaithersburg/app.cfm</w:t>
        </w:r>
      </w:hyperlink>
    </w:p>
    <w:p w:rsidR="000B73F1" w:rsidRPr="000B73F1" w:rsidRDefault="000B73F1" w:rsidP="00AB2A06">
      <w:pPr>
        <w:pStyle w:val="PlainText"/>
        <w:pBdr>
          <w:bottom w:val="single" w:sz="6" w:space="1" w:color="auto"/>
        </w:pBdr>
        <w:rPr>
          <w:rStyle w:val="articledescription"/>
          <w:rFonts w:asciiTheme="minorHAnsi" w:eastAsia="Times New Roman" w:hAnsiTheme="minorHAnsi"/>
          <w:sz w:val="20"/>
          <w:szCs w:val="20"/>
        </w:rPr>
      </w:pPr>
    </w:p>
    <w:p w:rsidR="000B73F1" w:rsidRPr="006539C0" w:rsidRDefault="000B73F1" w:rsidP="00AB2A06">
      <w:pPr>
        <w:pStyle w:val="PlainText"/>
        <w:rPr>
          <w:rFonts w:ascii="Calibri" w:hAnsi="Calibri" w:cs="Times New Roman"/>
          <w:sz w:val="20"/>
          <w:szCs w:val="20"/>
          <w:u w:val="single"/>
        </w:rPr>
      </w:pPr>
    </w:p>
    <w:p w:rsidR="00AB2A06" w:rsidRPr="00D3428F" w:rsidRDefault="00AB2A06" w:rsidP="00AB2A06">
      <w:pPr>
        <w:pStyle w:val="PlainText"/>
        <w:rPr>
          <w:rFonts w:ascii="Calibri" w:hAnsi="Calibri" w:cs="Times New Roman"/>
          <w:b/>
          <w:sz w:val="28"/>
          <w:szCs w:val="28"/>
          <w:u w:val="single"/>
        </w:rPr>
      </w:pPr>
      <w:bookmarkStart w:id="6" w:name="health"/>
      <w:r w:rsidRPr="00D3428F">
        <w:rPr>
          <w:rFonts w:ascii="Calibri" w:hAnsi="Calibri" w:cs="Times New Roman"/>
          <w:b/>
          <w:sz w:val="28"/>
          <w:szCs w:val="28"/>
          <w:u w:val="single"/>
        </w:rPr>
        <w:t>Health</w:t>
      </w:r>
    </w:p>
    <w:bookmarkEnd w:id="5"/>
    <w:bookmarkEnd w:id="6"/>
    <w:p w:rsidR="005A4431" w:rsidRDefault="005A4431" w:rsidP="00AB2A06">
      <w:pPr>
        <w:pStyle w:val="PlainText"/>
        <w:pBdr>
          <w:bottom w:val="single" w:sz="6" w:space="1" w:color="auto"/>
        </w:pBdr>
        <w:rPr>
          <w:rFonts w:ascii="Calibri" w:hAnsi="Calibri"/>
          <w:sz w:val="20"/>
          <w:szCs w:val="20"/>
        </w:rPr>
      </w:pPr>
    </w:p>
    <w:p w:rsidR="005A4431" w:rsidRDefault="005A4431" w:rsidP="00AB2A06">
      <w:pPr>
        <w:pStyle w:val="PlainText"/>
        <w:pBdr>
          <w:bottom w:val="single" w:sz="6" w:space="1" w:color="auto"/>
        </w:pBdr>
        <w:rPr>
          <w:rFonts w:asciiTheme="minorHAnsi" w:hAnsiTheme="minorHAnsi"/>
          <w:sz w:val="22"/>
          <w:szCs w:val="22"/>
        </w:rPr>
      </w:pPr>
      <w:r w:rsidRPr="005A4431">
        <w:rPr>
          <w:rFonts w:asciiTheme="minorHAnsi" w:hAnsiTheme="minorHAnsi"/>
          <w:b/>
          <w:sz w:val="22"/>
          <w:szCs w:val="22"/>
        </w:rPr>
        <w:t>Mechanisms of Behavior Change in the Treatment of Alcohol Use Disorders</w:t>
      </w:r>
      <w:r w:rsidRPr="005A4431">
        <w:rPr>
          <w:rFonts w:asciiTheme="minorHAnsi" w:hAnsiTheme="minorHAnsi"/>
          <w:b/>
          <w:sz w:val="22"/>
          <w:szCs w:val="22"/>
        </w:rPr>
        <w:t xml:space="preserve">; </w:t>
      </w:r>
      <w:r w:rsidRPr="005A4431">
        <w:rPr>
          <w:rFonts w:asciiTheme="minorHAnsi" w:hAnsiTheme="minorHAnsi"/>
          <w:b/>
          <w:sz w:val="22"/>
          <w:szCs w:val="22"/>
        </w:rPr>
        <w:t>U.S. Department of Health and Human Services (HHS); National Institutes of Health (NIH); National Institute on Alcohol Abuse and Alcoholism (NIAAA)</w:t>
      </w:r>
      <w:r w:rsidRPr="005A4431">
        <w:rPr>
          <w:rFonts w:asciiTheme="minorHAnsi" w:hAnsiTheme="minorHAnsi"/>
          <w:b/>
          <w:sz w:val="22"/>
          <w:szCs w:val="22"/>
        </w:rPr>
        <w:t>:</w:t>
      </w:r>
      <w:r>
        <w:rPr>
          <w:rFonts w:asciiTheme="minorHAnsi" w:hAnsiTheme="minorHAnsi"/>
          <w:sz w:val="22"/>
          <w:szCs w:val="22"/>
        </w:rPr>
        <w:t xml:space="preserve"> seeks</w:t>
      </w:r>
      <w:r w:rsidRPr="005A4431">
        <w:rPr>
          <w:rFonts w:asciiTheme="minorHAnsi" w:hAnsiTheme="minorHAnsi"/>
          <w:sz w:val="22"/>
          <w:szCs w:val="22"/>
        </w:rPr>
        <w:t xml:space="preserve"> applications to investigate the underlying mechanisms that facilitate behavior change within our current empirically-supported behavioral treatments for alcohol </w:t>
      </w:r>
      <w:r>
        <w:rPr>
          <w:rFonts w:asciiTheme="minorHAnsi" w:hAnsiTheme="minorHAnsi"/>
          <w:sz w:val="22"/>
          <w:szCs w:val="22"/>
        </w:rPr>
        <w:t xml:space="preserve">use disorders. </w:t>
      </w:r>
      <w:r w:rsidRPr="005A4431">
        <w:rPr>
          <w:rFonts w:asciiTheme="minorHAnsi" w:hAnsiTheme="minorHAnsi"/>
          <w:sz w:val="22"/>
          <w:szCs w:val="22"/>
        </w:rPr>
        <w:t>Requested Letters of intent are due February 14, 2014</w:t>
      </w:r>
      <w:r>
        <w:rPr>
          <w:rFonts w:asciiTheme="minorHAnsi" w:hAnsiTheme="minorHAnsi"/>
          <w:sz w:val="22"/>
          <w:szCs w:val="22"/>
        </w:rPr>
        <w:t>.</w:t>
      </w:r>
      <w:r w:rsidRPr="005A4431">
        <w:rPr>
          <w:rFonts w:asciiTheme="minorHAnsi" w:hAnsiTheme="minorHAnsi"/>
          <w:sz w:val="22"/>
          <w:szCs w:val="22"/>
        </w:rPr>
        <w:t xml:space="preserve"> Applications are due March 14, 2014</w:t>
      </w:r>
      <w:r>
        <w:rPr>
          <w:rFonts w:asciiTheme="minorHAnsi" w:hAnsiTheme="minorHAnsi"/>
          <w:sz w:val="22"/>
          <w:szCs w:val="22"/>
        </w:rPr>
        <w:t xml:space="preserve">. For more information, visit R01: </w:t>
      </w:r>
      <w:hyperlink r:id="rId42" w:history="1">
        <w:r w:rsidRPr="005A4431">
          <w:rPr>
            <w:rStyle w:val="Hyperlink"/>
            <w:rFonts w:asciiTheme="minorHAnsi" w:hAnsiTheme="minorHAnsi"/>
            <w:sz w:val="22"/>
            <w:szCs w:val="22"/>
          </w:rPr>
          <w:t>Solicitation</w:t>
        </w:r>
      </w:hyperlink>
      <w:r w:rsidRPr="005A4431">
        <w:rPr>
          <w:rFonts w:asciiTheme="minorHAnsi" w:hAnsiTheme="minorHAnsi"/>
          <w:sz w:val="22"/>
          <w:szCs w:val="22"/>
        </w:rPr>
        <w:t xml:space="preserve">, </w:t>
      </w:r>
      <w:hyperlink r:id="rId43" w:history="1">
        <w:r w:rsidRPr="005A4431">
          <w:rPr>
            <w:rStyle w:val="Hyperlink"/>
            <w:rFonts w:asciiTheme="minorHAnsi" w:hAnsiTheme="minorHAnsi"/>
            <w:sz w:val="22"/>
            <w:szCs w:val="22"/>
          </w:rPr>
          <w:t>Grants.gov</w:t>
        </w:r>
      </w:hyperlink>
      <w:r w:rsidR="004D6A89">
        <w:rPr>
          <w:rFonts w:asciiTheme="minorHAnsi" w:hAnsiTheme="minorHAnsi"/>
          <w:sz w:val="22"/>
          <w:szCs w:val="22"/>
        </w:rPr>
        <w:t>;</w:t>
      </w:r>
      <w:r>
        <w:rPr>
          <w:rFonts w:asciiTheme="minorHAnsi" w:hAnsiTheme="minorHAnsi"/>
          <w:sz w:val="22"/>
          <w:szCs w:val="22"/>
        </w:rPr>
        <w:t xml:space="preserve"> R03 </w:t>
      </w:r>
      <w:hyperlink r:id="rId44" w:history="1">
        <w:r w:rsidRPr="005A4431">
          <w:rPr>
            <w:rStyle w:val="Hyperlink"/>
            <w:rFonts w:asciiTheme="minorHAnsi" w:hAnsiTheme="minorHAnsi"/>
            <w:sz w:val="22"/>
            <w:szCs w:val="22"/>
          </w:rPr>
          <w:t>Solicitation</w:t>
        </w:r>
      </w:hyperlink>
      <w:r w:rsidRPr="005A4431">
        <w:rPr>
          <w:rFonts w:asciiTheme="minorHAnsi" w:hAnsiTheme="minorHAnsi"/>
          <w:sz w:val="22"/>
          <w:szCs w:val="22"/>
        </w:rPr>
        <w:t xml:space="preserve">, </w:t>
      </w:r>
      <w:hyperlink r:id="rId45" w:history="1">
        <w:r w:rsidRPr="005A4431">
          <w:rPr>
            <w:rStyle w:val="Hyperlink"/>
            <w:rFonts w:asciiTheme="minorHAnsi" w:hAnsiTheme="minorHAnsi"/>
            <w:sz w:val="22"/>
            <w:szCs w:val="22"/>
          </w:rPr>
          <w:t>Grants.gov</w:t>
        </w:r>
      </w:hyperlink>
      <w:r w:rsidR="004D6A89">
        <w:rPr>
          <w:rFonts w:asciiTheme="minorHAnsi" w:hAnsiTheme="minorHAnsi"/>
          <w:sz w:val="22"/>
          <w:szCs w:val="22"/>
        </w:rPr>
        <w:t>;</w:t>
      </w:r>
      <w:r>
        <w:rPr>
          <w:rFonts w:asciiTheme="minorHAnsi" w:hAnsiTheme="minorHAnsi"/>
          <w:sz w:val="22"/>
          <w:szCs w:val="22"/>
        </w:rPr>
        <w:t xml:space="preserve"> R21 </w:t>
      </w:r>
      <w:hyperlink r:id="rId46" w:history="1">
        <w:r w:rsidRPr="005A4431">
          <w:rPr>
            <w:rStyle w:val="Hyperlink"/>
            <w:rFonts w:asciiTheme="minorHAnsi" w:hAnsiTheme="minorHAnsi"/>
            <w:sz w:val="22"/>
            <w:szCs w:val="22"/>
          </w:rPr>
          <w:t>Solicitation</w:t>
        </w:r>
      </w:hyperlink>
      <w:r w:rsidRPr="005A4431">
        <w:rPr>
          <w:rFonts w:asciiTheme="minorHAnsi" w:hAnsiTheme="minorHAnsi"/>
          <w:sz w:val="22"/>
          <w:szCs w:val="22"/>
        </w:rPr>
        <w:t xml:space="preserve">, </w:t>
      </w:r>
      <w:hyperlink r:id="rId47" w:history="1">
        <w:r w:rsidRPr="005A4431">
          <w:rPr>
            <w:rStyle w:val="Hyperlink"/>
            <w:rFonts w:asciiTheme="minorHAnsi" w:hAnsiTheme="minorHAnsi"/>
            <w:sz w:val="22"/>
            <w:szCs w:val="22"/>
          </w:rPr>
          <w:t>Grants.gov</w:t>
        </w:r>
      </w:hyperlink>
    </w:p>
    <w:p w:rsidR="008C1E73" w:rsidRPr="008C1E73" w:rsidRDefault="008C1E73" w:rsidP="00AB2A06">
      <w:pPr>
        <w:pStyle w:val="PlainText"/>
        <w:pBdr>
          <w:bottom w:val="single" w:sz="6" w:space="1" w:color="auto"/>
          <w:between w:val="single" w:sz="6" w:space="1" w:color="auto"/>
        </w:pBdr>
        <w:rPr>
          <w:rFonts w:asciiTheme="minorHAnsi" w:hAnsiTheme="minorHAnsi"/>
          <w:sz w:val="20"/>
          <w:szCs w:val="20"/>
        </w:rPr>
      </w:pPr>
    </w:p>
    <w:p w:rsidR="008C1E73" w:rsidRDefault="008C1E73" w:rsidP="00AB2A06">
      <w:pPr>
        <w:pStyle w:val="PlainText"/>
        <w:pBdr>
          <w:bottom w:val="single" w:sz="6" w:space="1" w:color="auto"/>
        </w:pBdr>
        <w:rPr>
          <w:rFonts w:asciiTheme="minorHAnsi" w:hAnsiTheme="minorHAnsi"/>
          <w:sz w:val="22"/>
          <w:szCs w:val="22"/>
        </w:rPr>
      </w:pPr>
      <w:r>
        <w:rPr>
          <w:rFonts w:ascii="Arial" w:hAnsi="Arial"/>
          <w:sz w:val="20"/>
          <w:szCs w:val="20"/>
        </w:rPr>
        <w:br/>
      </w:r>
      <w:r w:rsidRPr="008C1E73">
        <w:rPr>
          <w:rFonts w:asciiTheme="minorHAnsi" w:hAnsiTheme="minorHAnsi"/>
          <w:b/>
          <w:sz w:val="22"/>
          <w:szCs w:val="22"/>
        </w:rPr>
        <w:t>Nurse Education, Practice, Quality and Retention (NEPQR) Program - Veteran's Bachelor of Science Degree in Nursing (VBSDN)</w:t>
      </w:r>
      <w:r w:rsidRPr="008C1E73">
        <w:rPr>
          <w:rFonts w:asciiTheme="minorHAnsi" w:hAnsiTheme="minorHAnsi"/>
          <w:b/>
          <w:sz w:val="22"/>
          <w:szCs w:val="22"/>
        </w:rPr>
        <w:t xml:space="preserve">; </w:t>
      </w:r>
      <w:r w:rsidRPr="008C1E73">
        <w:rPr>
          <w:rFonts w:asciiTheme="minorHAnsi" w:hAnsiTheme="minorHAnsi"/>
          <w:b/>
          <w:sz w:val="22"/>
          <w:szCs w:val="22"/>
        </w:rPr>
        <w:t>U.S. Department of Health and Human Services (HHS); Health Resources and Services Administration (HRSA)</w:t>
      </w:r>
      <w:r w:rsidRPr="008C1E73">
        <w:rPr>
          <w:rFonts w:asciiTheme="minorHAnsi" w:hAnsiTheme="minorHAnsi"/>
          <w:b/>
          <w:sz w:val="22"/>
          <w:szCs w:val="22"/>
        </w:rPr>
        <w:t>:</w:t>
      </w:r>
      <w:r>
        <w:rPr>
          <w:rFonts w:asciiTheme="minorHAnsi" w:hAnsiTheme="minorHAnsi"/>
          <w:sz w:val="22"/>
          <w:szCs w:val="22"/>
        </w:rPr>
        <w:t xml:space="preserve"> seeks</w:t>
      </w:r>
      <w:r w:rsidRPr="008C1E73">
        <w:rPr>
          <w:rFonts w:asciiTheme="minorHAnsi" w:hAnsiTheme="minorHAnsi"/>
          <w:sz w:val="22"/>
          <w:szCs w:val="22"/>
        </w:rPr>
        <w:t xml:space="preserve"> </w:t>
      </w:r>
      <w:r>
        <w:rPr>
          <w:rFonts w:asciiTheme="minorHAnsi" w:hAnsiTheme="minorHAnsi"/>
          <w:sz w:val="22"/>
          <w:szCs w:val="22"/>
        </w:rPr>
        <w:t>proposals</w:t>
      </w:r>
      <w:r w:rsidRPr="008C1E73">
        <w:rPr>
          <w:rFonts w:asciiTheme="minorHAnsi" w:hAnsiTheme="minorHAnsi"/>
          <w:sz w:val="22"/>
          <w:szCs w:val="22"/>
        </w:rPr>
        <w:t xml:space="preserve"> to develop and implement innovative career ladder programs that will increase the enrollment, progression, and graduation of veterans in Bachelor of Science in Nursing (BSN) programs.</w:t>
      </w:r>
      <w:r>
        <w:rPr>
          <w:rFonts w:ascii="Helvetica" w:hAnsi="Helvetica" w:cs="Helvetica"/>
          <w:color w:val="414141"/>
          <w:sz w:val="18"/>
          <w:szCs w:val="18"/>
          <w:shd w:val="clear" w:color="auto" w:fill="F4F6F9"/>
        </w:rPr>
        <w:t> </w:t>
      </w:r>
      <w:r w:rsidRPr="008C1E73">
        <w:rPr>
          <w:rFonts w:asciiTheme="minorHAnsi" w:hAnsiTheme="minorHAnsi"/>
          <w:sz w:val="22"/>
          <w:szCs w:val="22"/>
        </w:rPr>
        <w:t xml:space="preserve">Applications are due by February 18, 2014. Approximately $2.8 million is available to support eight awards. Accredited schools of </w:t>
      </w:r>
      <w:r>
        <w:rPr>
          <w:rFonts w:asciiTheme="minorHAnsi" w:hAnsiTheme="minorHAnsi"/>
          <w:sz w:val="22"/>
          <w:szCs w:val="22"/>
        </w:rPr>
        <w:t xml:space="preserve">nursing are eligible to apply. For more information visit </w:t>
      </w:r>
      <w:hyperlink r:id="rId48" w:history="1">
        <w:r w:rsidRPr="008C1E73">
          <w:rPr>
            <w:rStyle w:val="Hyperlink"/>
            <w:rFonts w:asciiTheme="minorHAnsi" w:hAnsiTheme="minorHAnsi"/>
            <w:sz w:val="22"/>
            <w:szCs w:val="22"/>
          </w:rPr>
          <w:t>Grants.gov</w:t>
        </w:r>
      </w:hyperlink>
      <w:r>
        <w:rPr>
          <w:rFonts w:asciiTheme="minorHAnsi" w:hAnsiTheme="minorHAnsi"/>
          <w:sz w:val="22"/>
          <w:szCs w:val="22"/>
        </w:rPr>
        <w:t xml:space="preserve"> </w:t>
      </w:r>
      <w:hyperlink r:id="rId49" w:history="1">
        <w:r w:rsidRPr="008C1E73">
          <w:rPr>
            <w:rStyle w:val="Hyperlink"/>
            <w:rFonts w:asciiTheme="minorHAnsi" w:hAnsiTheme="minorHAnsi"/>
            <w:sz w:val="22"/>
            <w:szCs w:val="22"/>
          </w:rPr>
          <w:t>HRSA.g</w:t>
        </w:r>
        <w:r w:rsidRPr="008C1E73">
          <w:rPr>
            <w:rStyle w:val="Hyperlink"/>
            <w:rFonts w:asciiTheme="minorHAnsi" w:hAnsiTheme="minorHAnsi"/>
            <w:sz w:val="22"/>
            <w:szCs w:val="22"/>
          </w:rPr>
          <w:t>o</w:t>
        </w:r>
        <w:r w:rsidRPr="008C1E73">
          <w:rPr>
            <w:rStyle w:val="Hyperlink"/>
            <w:rFonts w:asciiTheme="minorHAnsi" w:hAnsiTheme="minorHAnsi"/>
            <w:sz w:val="22"/>
            <w:szCs w:val="22"/>
          </w:rPr>
          <w:t>v</w:t>
        </w:r>
      </w:hyperlink>
    </w:p>
    <w:p w:rsidR="008C1E73" w:rsidRPr="008C1E73" w:rsidRDefault="008C1E73" w:rsidP="00AB2A06">
      <w:pPr>
        <w:pStyle w:val="PlainText"/>
        <w:pBdr>
          <w:bottom w:val="single" w:sz="6" w:space="1" w:color="auto"/>
        </w:pBdr>
        <w:rPr>
          <w:rFonts w:asciiTheme="minorHAnsi" w:hAnsiTheme="minorHAnsi"/>
          <w:sz w:val="20"/>
          <w:szCs w:val="20"/>
        </w:rPr>
      </w:pPr>
    </w:p>
    <w:p w:rsidR="00AB2A06" w:rsidRDefault="00AB2A06" w:rsidP="00AB2A06">
      <w:pPr>
        <w:pStyle w:val="PlainText"/>
        <w:rPr>
          <w:rFonts w:ascii="Calibri" w:hAnsi="Calibri" w:cs="Times New Roman"/>
          <w:sz w:val="20"/>
          <w:szCs w:val="20"/>
        </w:rPr>
      </w:pPr>
    </w:p>
    <w:p w:rsidR="002E723B" w:rsidRPr="002E723B" w:rsidRDefault="004D6A89" w:rsidP="00991086">
      <w:pPr>
        <w:pStyle w:val="PlainText"/>
        <w:pBdr>
          <w:bottom w:val="single" w:sz="6" w:space="1" w:color="auto"/>
        </w:pBdr>
        <w:rPr>
          <w:rFonts w:asciiTheme="minorHAnsi" w:hAnsiTheme="minorHAnsi"/>
          <w:sz w:val="22"/>
          <w:szCs w:val="22"/>
        </w:rPr>
      </w:pPr>
      <w:r w:rsidRPr="004D6A89">
        <w:rPr>
          <w:rFonts w:asciiTheme="minorHAnsi" w:hAnsiTheme="minorHAnsi"/>
          <w:b/>
          <w:sz w:val="22"/>
          <w:szCs w:val="22"/>
        </w:rPr>
        <w:t>Using Social Media to Understand and Address</w:t>
      </w:r>
      <w:r w:rsidRPr="004D6A89">
        <w:rPr>
          <w:rFonts w:asciiTheme="minorHAnsi" w:hAnsiTheme="minorHAnsi"/>
          <w:b/>
          <w:sz w:val="22"/>
          <w:szCs w:val="22"/>
        </w:rPr>
        <w:t xml:space="preserve"> Substance Use and Addiction; </w:t>
      </w:r>
      <w:r w:rsidRPr="004D6A89">
        <w:rPr>
          <w:rFonts w:asciiTheme="minorHAnsi" w:hAnsiTheme="minorHAnsi"/>
          <w:b/>
          <w:sz w:val="22"/>
          <w:szCs w:val="22"/>
        </w:rPr>
        <w:t>U.S. Department of Health and Human Services (HHS); National Institutes of Health (NIH); Multiple Institutes</w:t>
      </w:r>
      <w:r w:rsidRPr="004D6A89">
        <w:rPr>
          <w:rFonts w:asciiTheme="minorHAnsi" w:hAnsiTheme="minorHAnsi"/>
          <w:b/>
          <w:sz w:val="22"/>
          <w:szCs w:val="22"/>
        </w:rPr>
        <w:t>:</w:t>
      </w:r>
      <w:r>
        <w:rPr>
          <w:rFonts w:asciiTheme="minorHAnsi" w:hAnsiTheme="minorHAnsi"/>
          <w:sz w:val="22"/>
          <w:szCs w:val="22"/>
        </w:rPr>
        <w:t xml:space="preserve"> seeks </w:t>
      </w:r>
      <w:r w:rsidRPr="004D6A89">
        <w:rPr>
          <w:rFonts w:asciiTheme="minorHAnsi" w:hAnsiTheme="minorHAnsi"/>
          <w:sz w:val="22"/>
          <w:szCs w:val="22"/>
        </w:rPr>
        <w:t>applications for projects focused on one of the two distinct areas: 1) observational research using social media interactions as surveillance tools to aid in the understanding of the epidemiology, risk factors, attitudes, and behaviors associated with ATOD use and addiction, or 2) intervention research measuring the reach, engagement, and behavioral and health impact of social media-based interventions for the screening, prevention, and treatme</w:t>
      </w:r>
      <w:r>
        <w:rPr>
          <w:rFonts w:asciiTheme="minorHAnsi" w:hAnsiTheme="minorHAnsi"/>
          <w:sz w:val="22"/>
          <w:szCs w:val="22"/>
        </w:rPr>
        <w:t xml:space="preserve">nt, of ATOD use and addiction. </w:t>
      </w:r>
      <w:r w:rsidRPr="004D6A89">
        <w:rPr>
          <w:rFonts w:asciiTheme="minorHAnsi" w:hAnsiTheme="minorHAnsi"/>
          <w:sz w:val="22"/>
          <w:szCs w:val="22"/>
        </w:rPr>
        <w:t xml:space="preserve">Required letters of intent are due February 25, 2014. Applications are due March 25, 2014. </w:t>
      </w:r>
      <w:r>
        <w:rPr>
          <w:rFonts w:asciiTheme="minorHAnsi" w:hAnsiTheme="minorHAnsi"/>
          <w:sz w:val="22"/>
          <w:szCs w:val="22"/>
        </w:rPr>
        <w:t xml:space="preserve">For more information, visit R01: </w:t>
      </w:r>
      <w:hyperlink r:id="rId50" w:history="1">
        <w:r w:rsidRPr="004D6A89">
          <w:rPr>
            <w:rStyle w:val="Hyperlink"/>
            <w:rFonts w:asciiTheme="minorHAnsi" w:hAnsiTheme="minorHAnsi"/>
            <w:sz w:val="22"/>
            <w:szCs w:val="22"/>
          </w:rPr>
          <w:t>Solicitation</w:t>
        </w:r>
      </w:hyperlink>
      <w:r w:rsidRPr="004D6A89">
        <w:rPr>
          <w:rFonts w:asciiTheme="minorHAnsi" w:hAnsiTheme="minorHAnsi"/>
          <w:sz w:val="22"/>
          <w:szCs w:val="22"/>
        </w:rPr>
        <w:t xml:space="preserve">, </w:t>
      </w:r>
      <w:hyperlink r:id="rId51" w:history="1">
        <w:r w:rsidRPr="004D6A89">
          <w:rPr>
            <w:rStyle w:val="Hyperlink"/>
            <w:rFonts w:asciiTheme="minorHAnsi" w:hAnsiTheme="minorHAnsi"/>
            <w:sz w:val="22"/>
            <w:szCs w:val="22"/>
          </w:rPr>
          <w:t>Grants.gov</w:t>
        </w:r>
      </w:hyperlink>
      <w:r>
        <w:rPr>
          <w:rFonts w:asciiTheme="minorHAnsi" w:hAnsiTheme="minorHAnsi"/>
          <w:sz w:val="22"/>
          <w:szCs w:val="22"/>
        </w:rPr>
        <w:t>; R21:</w:t>
      </w:r>
      <w:hyperlink r:id="rId52" w:history="1">
        <w:r w:rsidRPr="004D6A89">
          <w:rPr>
            <w:rStyle w:val="Hyperlink"/>
            <w:rFonts w:asciiTheme="minorHAnsi" w:hAnsiTheme="minorHAnsi"/>
            <w:sz w:val="22"/>
            <w:szCs w:val="22"/>
          </w:rPr>
          <w:t>Solicitation</w:t>
        </w:r>
      </w:hyperlink>
      <w:r w:rsidRPr="004D6A89">
        <w:rPr>
          <w:rFonts w:asciiTheme="minorHAnsi" w:hAnsiTheme="minorHAnsi"/>
          <w:sz w:val="22"/>
          <w:szCs w:val="22"/>
        </w:rPr>
        <w:t xml:space="preserve">, </w:t>
      </w:r>
      <w:hyperlink r:id="rId53" w:history="1">
        <w:r w:rsidRPr="004D6A89">
          <w:rPr>
            <w:rStyle w:val="Hyperlink"/>
            <w:rFonts w:asciiTheme="minorHAnsi" w:hAnsiTheme="minorHAnsi"/>
            <w:sz w:val="22"/>
            <w:szCs w:val="22"/>
          </w:rPr>
          <w:t>Grants.gov</w:t>
        </w:r>
      </w:hyperlink>
    </w:p>
    <w:p w:rsidR="002E723B" w:rsidRPr="002E723B" w:rsidRDefault="002E723B" w:rsidP="00AB2A06">
      <w:pPr>
        <w:pStyle w:val="PlainText"/>
        <w:pBdr>
          <w:bottom w:val="single" w:sz="6" w:space="1" w:color="auto"/>
        </w:pBdr>
        <w:rPr>
          <w:rFonts w:asciiTheme="minorHAnsi" w:hAnsiTheme="minorHAnsi"/>
          <w:sz w:val="20"/>
          <w:szCs w:val="20"/>
        </w:rPr>
      </w:pPr>
    </w:p>
    <w:p w:rsidR="002E723B" w:rsidRDefault="002E723B" w:rsidP="00AB2A06">
      <w:pPr>
        <w:pStyle w:val="PlainText"/>
        <w:rPr>
          <w:rFonts w:asciiTheme="minorHAnsi" w:hAnsiTheme="minorHAnsi" w:cs="Times New Roman"/>
          <w:sz w:val="20"/>
          <w:szCs w:val="20"/>
        </w:rPr>
      </w:pPr>
    </w:p>
    <w:p w:rsidR="00135CC4" w:rsidRDefault="00913857" w:rsidP="00991086">
      <w:pPr>
        <w:pStyle w:val="NormalWeb"/>
        <w:pBdr>
          <w:bottom w:val="single" w:sz="6" w:space="1" w:color="auto"/>
        </w:pBdr>
        <w:spacing w:before="0" w:after="0" w:line="240" w:lineRule="auto"/>
        <w:rPr>
          <w:rFonts w:asciiTheme="minorHAnsi" w:hAnsiTheme="minorHAnsi" w:cs="Courier New"/>
          <w:sz w:val="20"/>
          <w:szCs w:val="20"/>
        </w:rPr>
      </w:pPr>
      <w:r w:rsidRPr="00913857">
        <w:rPr>
          <w:rFonts w:asciiTheme="minorHAnsi" w:hAnsiTheme="minorHAnsi" w:cs="Times New Roman"/>
          <w:b/>
          <w:color w:val="auto"/>
          <w:sz w:val="22"/>
          <w:szCs w:val="22"/>
        </w:rPr>
        <w:t>Time-Sensit</w:t>
      </w:r>
      <w:r>
        <w:rPr>
          <w:rFonts w:asciiTheme="minorHAnsi" w:hAnsiTheme="minorHAnsi" w:cs="Times New Roman"/>
          <w:b/>
          <w:color w:val="auto"/>
          <w:sz w:val="22"/>
          <w:szCs w:val="22"/>
        </w:rPr>
        <w:t xml:space="preserve">ive Obesity Policy and Program </w:t>
      </w:r>
      <w:r w:rsidRPr="00913857">
        <w:rPr>
          <w:rFonts w:asciiTheme="minorHAnsi" w:hAnsiTheme="minorHAnsi" w:cs="Times New Roman"/>
          <w:b/>
          <w:color w:val="auto"/>
          <w:sz w:val="22"/>
          <w:szCs w:val="22"/>
        </w:rPr>
        <w:t>Evaluation</w:t>
      </w:r>
      <w:r>
        <w:rPr>
          <w:rFonts w:asciiTheme="minorHAnsi" w:hAnsiTheme="minorHAnsi" w:cs="Times New Roman"/>
          <w:b/>
          <w:color w:val="auto"/>
          <w:sz w:val="22"/>
          <w:szCs w:val="22"/>
        </w:rPr>
        <w:t xml:space="preserve">; </w:t>
      </w:r>
      <w:r w:rsidRPr="00913857">
        <w:rPr>
          <w:rFonts w:asciiTheme="minorHAnsi" w:hAnsiTheme="minorHAnsi" w:cs="Times New Roman"/>
          <w:b/>
          <w:color w:val="auto"/>
          <w:sz w:val="22"/>
          <w:szCs w:val="22"/>
        </w:rPr>
        <w:t>National Institutes of Health</w:t>
      </w:r>
      <w:r>
        <w:rPr>
          <w:rFonts w:asciiTheme="minorHAnsi" w:hAnsiTheme="minorHAnsi" w:cs="Times New Roman"/>
          <w:b/>
          <w:color w:val="auto"/>
          <w:sz w:val="22"/>
          <w:szCs w:val="22"/>
        </w:rPr>
        <w:t xml:space="preserve"> (NIH): </w:t>
      </w:r>
      <w:r w:rsidRPr="00913857">
        <w:rPr>
          <w:rFonts w:asciiTheme="minorHAnsi" w:hAnsiTheme="minorHAnsi" w:cs="Times New Roman"/>
          <w:color w:val="auto"/>
          <w:sz w:val="22"/>
          <w:szCs w:val="22"/>
        </w:rPr>
        <w:t>sup</w:t>
      </w:r>
      <w:r>
        <w:rPr>
          <w:rFonts w:asciiTheme="minorHAnsi" w:hAnsiTheme="minorHAnsi" w:cs="Times New Roman"/>
          <w:color w:val="auto"/>
          <w:sz w:val="22"/>
          <w:szCs w:val="22"/>
        </w:rPr>
        <w:t>p</w:t>
      </w:r>
      <w:r w:rsidRPr="00913857">
        <w:rPr>
          <w:rFonts w:asciiTheme="minorHAnsi" w:hAnsiTheme="minorHAnsi" w:cs="Times New Roman"/>
          <w:color w:val="auto"/>
          <w:sz w:val="22"/>
          <w:szCs w:val="22"/>
        </w:rPr>
        <w:t>ort</w:t>
      </w:r>
      <w:r>
        <w:rPr>
          <w:rFonts w:asciiTheme="minorHAnsi" w:hAnsiTheme="minorHAnsi" w:cs="Times New Roman"/>
          <w:color w:val="auto"/>
          <w:sz w:val="22"/>
          <w:szCs w:val="22"/>
        </w:rPr>
        <w:t xml:space="preserve">s research </w:t>
      </w:r>
      <w:r w:rsidRPr="00913857">
        <w:rPr>
          <w:rFonts w:asciiTheme="minorHAnsi" w:hAnsiTheme="minorHAnsi" w:cs="Times New Roman"/>
          <w:color w:val="auto"/>
          <w:sz w:val="22"/>
          <w:szCs w:val="22"/>
        </w:rPr>
        <w:t xml:space="preserve">(R01) to evaluate a </w:t>
      </w:r>
      <w:r>
        <w:rPr>
          <w:rFonts w:asciiTheme="minorHAnsi" w:hAnsiTheme="minorHAnsi" w:cs="Times New Roman"/>
          <w:color w:val="auto"/>
          <w:sz w:val="22"/>
          <w:szCs w:val="22"/>
        </w:rPr>
        <w:t xml:space="preserve">new policy or program expected </w:t>
      </w:r>
      <w:r w:rsidRPr="00913857">
        <w:rPr>
          <w:rFonts w:asciiTheme="minorHAnsi" w:hAnsiTheme="minorHAnsi" w:cs="Times New Roman"/>
          <w:color w:val="auto"/>
          <w:sz w:val="22"/>
          <w:szCs w:val="22"/>
        </w:rPr>
        <w:t>to influence ob</w:t>
      </w:r>
      <w:r>
        <w:rPr>
          <w:rFonts w:asciiTheme="minorHAnsi" w:hAnsiTheme="minorHAnsi" w:cs="Times New Roman"/>
          <w:color w:val="auto"/>
          <w:sz w:val="22"/>
          <w:szCs w:val="22"/>
        </w:rPr>
        <w:t xml:space="preserve">esity related behaviors (e.g., </w:t>
      </w:r>
      <w:r w:rsidRPr="00913857">
        <w:rPr>
          <w:rFonts w:asciiTheme="minorHAnsi" w:hAnsiTheme="minorHAnsi" w:cs="Times New Roman"/>
          <w:color w:val="auto"/>
          <w:sz w:val="22"/>
          <w:szCs w:val="22"/>
        </w:rPr>
        <w:t xml:space="preserve">dietary intake, physical activity, </w:t>
      </w:r>
      <w:r>
        <w:rPr>
          <w:rFonts w:asciiTheme="minorHAnsi" w:hAnsiTheme="minorHAnsi" w:cs="Times New Roman"/>
          <w:color w:val="auto"/>
          <w:sz w:val="22"/>
          <w:szCs w:val="22"/>
        </w:rPr>
        <w:t xml:space="preserve">or sedentary </w:t>
      </w:r>
      <w:r w:rsidRPr="00913857">
        <w:rPr>
          <w:rFonts w:asciiTheme="minorHAnsi" w:hAnsiTheme="minorHAnsi" w:cs="Times New Roman"/>
          <w:color w:val="auto"/>
          <w:sz w:val="22"/>
          <w:szCs w:val="22"/>
        </w:rPr>
        <w:t>behavior) and/or w</w:t>
      </w:r>
      <w:r>
        <w:rPr>
          <w:rFonts w:asciiTheme="minorHAnsi" w:hAnsiTheme="minorHAnsi" w:cs="Times New Roman"/>
          <w:color w:val="auto"/>
          <w:sz w:val="22"/>
          <w:szCs w:val="22"/>
        </w:rPr>
        <w:t xml:space="preserve">eight outcomes in an effort to </w:t>
      </w:r>
      <w:r w:rsidRPr="00913857">
        <w:rPr>
          <w:rFonts w:asciiTheme="minorHAnsi" w:hAnsiTheme="minorHAnsi" w:cs="Times New Roman"/>
          <w:color w:val="auto"/>
          <w:sz w:val="22"/>
          <w:szCs w:val="22"/>
        </w:rPr>
        <w:t>prevent or reduc</w:t>
      </w:r>
      <w:r>
        <w:rPr>
          <w:rFonts w:asciiTheme="minorHAnsi" w:hAnsiTheme="minorHAnsi" w:cs="Times New Roman"/>
          <w:color w:val="auto"/>
          <w:sz w:val="22"/>
          <w:szCs w:val="22"/>
        </w:rPr>
        <w:t xml:space="preserve">e obesity. Intended to support </w:t>
      </w:r>
      <w:r w:rsidRPr="00913857">
        <w:rPr>
          <w:rFonts w:asciiTheme="minorHAnsi" w:hAnsiTheme="minorHAnsi" w:cs="Times New Roman"/>
          <w:color w:val="auto"/>
          <w:sz w:val="22"/>
          <w:szCs w:val="22"/>
        </w:rPr>
        <w:t>research where opp</w:t>
      </w:r>
      <w:r>
        <w:rPr>
          <w:rFonts w:asciiTheme="minorHAnsi" w:hAnsiTheme="minorHAnsi" w:cs="Times New Roman"/>
          <w:color w:val="auto"/>
          <w:sz w:val="22"/>
          <w:szCs w:val="22"/>
        </w:rPr>
        <w:t xml:space="preserve">ortunities for empirical study are </w:t>
      </w:r>
      <w:r w:rsidRPr="00913857">
        <w:rPr>
          <w:rFonts w:asciiTheme="minorHAnsi" w:hAnsiTheme="minorHAnsi" w:cs="Times New Roman"/>
          <w:color w:val="auto"/>
          <w:sz w:val="22"/>
          <w:szCs w:val="22"/>
        </w:rPr>
        <w:t>only availabl</w:t>
      </w:r>
      <w:r>
        <w:rPr>
          <w:rFonts w:asciiTheme="minorHAnsi" w:hAnsiTheme="minorHAnsi" w:cs="Times New Roman"/>
          <w:color w:val="auto"/>
          <w:sz w:val="22"/>
          <w:szCs w:val="22"/>
        </w:rPr>
        <w:t>e through expedited review and funding. A</w:t>
      </w:r>
      <w:r w:rsidRPr="00913857">
        <w:rPr>
          <w:rFonts w:asciiTheme="minorHAnsi" w:hAnsiTheme="minorHAnsi" w:cs="Times New Roman"/>
          <w:color w:val="auto"/>
          <w:sz w:val="22"/>
          <w:szCs w:val="22"/>
        </w:rPr>
        <w:t>pplications</w:t>
      </w:r>
      <w:r>
        <w:rPr>
          <w:rFonts w:asciiTheme="minorHAnsi" w:hAnsiTheme="minorHAnsi" w:cs="Times New Roman"/>
          <w:color w:val="auto"/>
          <w:sz w:val="22"/>
          <w:szCs w:val="22"/>
        </w:rPr>
        <w:t xml:space="preserve"> are</w:t>
      </w:r>
      <w:r w:rsidRPr="00913857">
        <w:rPr>
          <w:rFonts w:asciiTheme="minorHAnsi" w:hAnsiTheme="minorHAnsi" w:cs="Times New Roman"/>
          <w:color w:val="auto"/>
          <w:sz w:val="22"/>
          <w:szCs w:val="22"/>
        </w:rPr>
        <w:t xml:space="preserve"> due o</w:t>
      </w:r>
      <w:r>
        <w:rPr>
          <w:rFonts w:asciiTheme="minorHAnsi" w:hAnsiTheme="minorHAnsi" w:cs="Times New Roman"/>
          <w:color w:val="auto"/>
          <w:sz w:val="22"/>
          <w:szCs w:val="22"/>
        </w:rPr>
        <w:t xml:space="preserve">n the </w:t>
      </w:r>
      <w:r w:rsidRPr="00913857">
        <w:rPr>
          <w:rFonts w:asciiTheme="minorHAnsi" w:hAnsiTheme="minorHAnsi" w:cs="Times New Roman"/>
          <w:color w:val="auto"/>
          <w:sz w:val="22"/>
          <w:szCs w:val="22"/>
        </w:rPr>
        <w:t xml:space="preserve">10th-14th of each </w:t>
      </w:r>
      <w:r>
        <w:rPr>
          <w:rFonts w:asciiTheme="minorHAnsi" w:hAnsiTheme="minorHAnsi" w:cs="Times New Roman"/>
          <w:color w:val="auto"/>
          <w:sz w:val="22"/>
          <w:szCs w:val="22"/>
        </w:rPr>
        <w:t xml:space="preserve">month through 9/11/15. Funding </w:t>
      </w:r>
      <w:r w:rsidRPr="00913857">
        <w:rPr>
          <w:rFonts w:asciiTheme="minorHAnsi" w:hAnsiTheme="minorHAnsi" w:cs="Times New Roman"/>
          <w:color w:val="auto"/>
          <w:sz w:val="22"/>
          <w:szCs w:val="22"/>
        </w:rPr>
        <w:t>will be awarded wi</w:t>
      </w:r>
      <w:r>
        <w:rPr>
          <w:rFonts w:asciiTheme="minorHAnsi" w:hAnsiTheme="minorHAnsi" w:cs="Times New Roman"/>
          <w:color w:val="auto"/>
          <w:sz w:val="22"/>
          <w:szCs w:val="22"/>
        </w:rPr>
        <w:t xml:space="preserve">thin three to four months. For more information, visit </w:t>
      </w:r>
      <w:hyperlink r:id="rId54" w:history="1">
        <w:r w:rsidRPr="00913857">
          <w:rPr>
            <w:rStyle w:val="Hyperlink"/>
            <w:rFonts w:asciiTheme="minorHAnsi" w:hAnsiTheme="minorHAnsi" w:cs="Times New Roman"/>
            <w:sz w:val="22"/>
            <w:szCs w:val="22"/>
          </w:rPr>
          <w:t>http://grants.nih.gov/grants/guide/pa-files/PAR-12-257.html</w:t>
        </w:r>
      </w:hyperlink>
      <w:r w:rsidRPr="00913857">
        <w:rPr>
          <w:rFonts w:asciiTheme="minorHAnsi" w:hAnsiTheme="minorHAnsi" w:cs="Courier New"/>
          <w:sz w:val="20"/>
          <w:szCs w:val="20"/>
        </w:rPr>
        <w:t xml:space="preserve"> </w:t>
      </w:r>
    </w:p>
    <w:p w:rsidR="00991086" w:rsidRDefault="00991086" w:rsidP="00991086">
      <w:pPr>
        <w:pStyle w:val="NormalWeb"/>
        <w:pBdr>
          <w:bottom w:val="single" w:sz="6" w:space="1" w:color="auto"/>
        </w:pBdr>
        <w:spacing w:before="0" w:after="0" w:line="240" w:lineRule="auto"/>
        <w:rPr>
          <w:rFonts w:asciiTheme="minorHAnsi" w:hAnsiTheme="minorHAnsi" w:cs="Courier New"/>
          <w:sz w:val="20"/>
          <w:szCs w:val="20"/>
        </w:rPr>
      </w:pPr>
    </w:p>
    <w:p w:rsidR="00AB2A06" w:rsidRPr="00135CC4" w:rsidRDefault="00AB2A06" w:rsidP="00AB2A06">
      <w:pPr>
        <w:autoSpaceDE w:val="0"/>
        <w:autoSpaceDN w:val="0"/>
        <w:adjustRightInd w:val="0"/>
        <w:rPr>
          <w:sz w:val="20"/>
          <w:szCs w:val="20"/>
          <w:u w:val="single"/>
        </w:rPr>
      </w:pPr>
    </w:p>
    <w:p w:rsidR="00AB2A06" w:rsidRPr="00D3428F" w:rsidRDefault="00AB2A06" w:rsidP="00AB2A06">
      <w:pPr>
        <w:autoSpaceDE w:val="0"/>
        <w:autoSpaceDN w:val="0"/>
        <w:adjustRightInd w:val="0"/>
        <w:rPr>
          <w:b/>
          <w:sz w:val="28"/>
          <w:szCs w:val="28"/>
          <w:u w:val="single"/>
        </w:rPr>
      </w:pPr>
      <w:bookmarkStart w:id="7" w:name="mul"/>
      <w:r w:rsidRPr="00D3428F">
        <w:rPr>
          <w:b/>
          <w:sz w:val="28"/>
          <w:szCs w:val="28"/>
          <w:u w:val="single"/>
        </w:rPr>
        <w:t>Multi and Cross Disciplinary</w:t>
      </w:r>
    </w:p>
    <w:bookmarkEnd w:id="7"/>
    <w:p w:rsidR="00940A13" w:rsidRPr="00940A13" w:rsidRDefault="00940A13" w:rsidP="00940A13">
      <w:pPr>
        <w:pStyle w:val="NormalWeb"/>
        <w:spacing w:before="0" w:after="0" w:line="240" w:lineRule="auto"/>
        <w:rPr>
          <w:rFonts w:asciiTheme="minorHAnsi" w:hAnsiTheme="minorHAnsi" w:cs="Courier New"/>
          <w:b/>
          <w:sz w:val="20"/>
          <w:szCs w:val="20"/>
        </w:rPr>
      </w:pPr>
    </w:p>
    <w:p w:rsidR="00940A13" w:rsidRPr="00940A13" w:rsidRDefault="00940A13" w:rsidP="00940A13">
      <w:pPr>
        <w:pStyle w:val="NormalWeb"/>
        <w:spacing w:before="0" w:after="0" w:line="240" w:lineRule="auto"/>
        <w:rPr>
          <w:rFonts w:asciiTheme="minorHAnsi" w:hAnsiTheme="minorHAnsi"/>
          <w:b/>
          <w:sz w:val="22"/>
          <w:szCs w:val="22"/>
        </w:rPr>
      </w:pPr>
      <w:r w:rsidRPr="00940A13">
        <w:rPr>
          <w:rFonts w:asciiTheme="minorHAnsi" w:hAnsiTheme="minorHAnsi" w:cs="Courier New"/>
          <w:b/>
          <w:sz w:val="22"/>
          <w:szCs w:val="22"/>
        </w:rPr>
        <w:t>Research</w:t>
      </w:r>
      <w:r>
        <w:rPr>
          <w:rFonts w:asciiTheme="minorHAnsi" w:hAnsiTheme="minorHAnsi" w:cs="Courier New"/>
          <w:b/>
          <w:sz w:val="22"/>
          <w:szCs w:val="22"/>
        </w:rPr>
        <w:t xml:space="preserve"> on the Responsible Conduct of </w:t>
      </w:r>
      <w:r w:rsidRPr="00940A13">
        <w:rPr>
          <w:rFonts w:asciiTheme="minorHAnsi" w:hAnsiTheme="minorHAnsi" w:cs="Courier New"/>
          <w:b/>
          <w:sz w:val="22"/>
          <w:szCs w:val="22"/>
        </w:rPr>
        <w:t>Research</w:t>
      </w:r>
      <w:r>
        <w:rPr>
          <w:rFonts w:asciiTheme="minorHAnsi" w:hAnsiTheme="minorHAnsi" w:cs="Courier New"/>
          <w:b/>
          <w:sz w:val="22"/>
          <w:szCs w:val="22"/>
        </w:rPr>
        <w:t>;</w:t>
      </w:r>
      <w:r>
        <w:rPr>
          <w:rFonts w:asciiTheme="minorHAnsi" w:hAnsiTheme="minorHAnsi"/>
          <w:b/>
          <w:sz w:val="22"/>
          <w:szCs w:val="22"/>
        </w:rPr>
        <w:t xml:space="preserve"> </w:t>
      </w:r>
      <w:r w:rsidRPr="00940A13">
        <w:rPr>
          <w:rFonts w:asciiTheme="minorHAnsi" w:hAnsiTheme="minorHAnsi" w:cs="Courier New"/>
          <w:b/>
          <w:sz w:val="22"/>
          <w:szCs w:val="22"/>
        </w:rPr>
        <w:t>U.S. Depart</w:t>
      </w:r>
      <w:r>
        <w:rPr>
          <w:rFonts w:asciiTheme="minorHAnsi" w:hAnsiTheme="minorHAnsi" w:cs="Courier New"/>
          <w:b/>
          <w:sz w:val="22"/>
          <w:szCs w:val="22"/>
        </w:rPr>
        <w:t xml:space="preserve">ment of Health and Human </w:t>
      </w:r>
      <w:r w:rsidRPr="00940A13">
        <w:rPr>
          <w:rFonts w:asciiTheme="minorHAnsi" w:hAnsiTheme="minorHAnsi" w:cs="Courier New"/>
          <w:b/>
          <w:sz w:val="22"/>
          <w:szCs w:val="22"/>
        </w:rPr>
        <w:t>Services</w:t>
      </w:r>
      <w:r>
        <w:rPr>
          <w:rFonts w:asciiTheme="minorHAnsi" w:hAnsiTheme="minorHAnsi" w:cs="Courier New"/>
          <w:b/>
          <w:sz w:val="22"/>
          <w:szCs w:val="22"/>
        </w:rPr>
        <w:t xml:space="preserve">: </w:t>
      </w:r>
      <w:r w:rsidRPr="00940A13">
        <w:rPr>
          <w:rFonts w:asciiTheme="minorHAnsi" w:hAnsiTheme="minorHAnsi" w:cs="Courier New"/>
          <w:sz w:val="22"/>
          <w:szCs w:val="22"/>
        </w:rPr>
        <w:t xml:space="preserve">Supports research </w:t>
      </w:r>
      <w:r w:rsidR="00F54D3E">
        <w:rPr>
          <w:rFonts w:asciiTheme="minorHAnsi" w:hAnsiTheme="minorHAnsi" w:cs="Courier New"/>
          <w:sz w:val="22"/>
          <w:szCs w:val="22"/>
        </w:rPr>
        <w:t xml:space="preserve">on research integrity in areas </w:t>
      </w:r>
      <w:r w:rsidRPr="00940A13">
        <w:rPr>
          <w:rFonts w:asciiTheme="minorHAnsi" w:hAnsiTheme="minorHAnsi" w:cs="Courier New"/>
          <w:sz w:val="22"/>
          <w:szCs w:val="22"/>
        </w:rPr>
        <w:t xml:space="preserve">that have been </w:t>
      </w:r>
      <w:r w:rsidR="00F54D3E">
        <w:rPr>
          <w:rFonts w:asciiTheme="minorHAnsi" w:hAnsiTheme="minorHAnsi" w:cs="Courier New"/>
          <w:sz w:val="22"/>
          <w:szCs w:val="22"/>
        </w:rPr>
        <w:t xml:space="preserve">inadequately explored, such as </w:t>
      </w:r>
      <w:r w:rsidRPr="00940A13">
        <w:rPr>
          <w:rFonts w:asciiTheme="minorHAnsi" w:hAnsiTheme="minorHAnsi" w:cs="Courier New"/>
          <w:sz w:val="22"/>
          <w:szCs w:val="22"/>
        </w:rPr>
        <w:lastRenderedPageBreak/>
        <w:t xml:space="preserve">evaluating the </w:t>
      </w:r>
      <w:r w:rsidR="00F54D3E">
        <w:rPr>
          <w:rFonts w:asciiTheme="minorHAnsi" w:hAnsiTheme="minorHAnsi" w:cs="Courier New"/>
          <w:sz w:val="22"/>
          <w:szCs w:val="22"/>
        </w:rPr>
        <w:t xml:space="preserve">effectiveness of education and </w:t>
      </w:r>
      <w:r w:rsidRPr="00940A13">
        <w:rPr>
          <w:rFonts w:asciiTheme="minorHAnsi" w:hAnsiTheme="minorHAnsi" w:cs="Courier New"/>
          <w:sz w:val="22"/>
          <w:szCs w:val="22"/>
        </w:rPr>
        <w:t>training in the r</w:t>
      </w:r>
      <w:r w:rsidR="00F54D3E">
        <w:rPr>
          <w:rFonts w:asciiTheme="minorHAnsi" w:hAnsiTheme="minorHAnsi" w:cs="Courier New"/>
          <w:sz w:val="22"/>
          <w:szCs w:val="22"/>
        </w:rPr>
        <w:t xml:space="preserve">esponsible conduct of research </w:t>
      </w:r>
      <w:r w:rsidRPr="00940A13">
        <w:rPr>
          <w:rFonts w:asciiTheme="minorHAnsi" w:hAnsiTheme="minorHAnsi" w:cs="Courier New"/>
          <w:sz w:val="22"/>
          <w:szCs w:val="22"/>
        </w:rPr>
        <w:t>(RCR); discovering me</w:t>
      </w:r>
      <w:r w:rsidR="00F54D3E">
        <w:rPr>
          <w:rFonts w:asciiTheme="minorHAnsi" w:hAnsiTheme="minorHAnsi" w:cs="Courier New"/>
          <w:sz w:val="22"/>
          <w:szCs w:val="22"/>
        </w:rPr>
        <w:t xml:space="preserve">chanisms that institutions can </w:t>
      </w:r>
      <w:r w:rsidRPr="00940A13">
        <w:rPr>
          <w:rFonts w:asciiTheme="minorHAnsi" w:hAnsiTheme="minorHAnsi" w:cs="Courier New"/>
          <w:sz w:val="22"/>
          <w:szCs w:val="22"/>
        </w:rPr>
        <w:t>effectively emplo</w:t>
      </w:r>
      <w:r w:rsidR="00F54D3E">
        <w:rPr>
          <w:rFonts w:asciiTheme="minorHAnsi" w:hAnsiTheme="minorHAnsi" w:cs="Courier New"/>
          <w:sz w:val="22"/>
          <w:szCs w:val="22"/>
        </w:rPr>
        <w:t xml:space="preserve">y to foster RCR and discourage </w:t>
      </w:r>
      <w:r w:rsidRPr="00940A13">
        <w:rPr>
          <w:rFonts w:asciiTheme="minorHAnsi" w:hAnsiTheme="minorHAnsi" w:cs="Courier New"/>
          <w:sz w:val="22"/>
          <w:szCs w:val="22"/>
        </w:rPr>
        <w:t>misconduct; an</w:t>
      </w:r>
      <w:r w:rsidR="00F54D3E">
        <w:rPr>
          <w:rFonts w:asciiTheme="minorHAnsi" w:hAnsiTheme="minorHAnsi" w:cs="Courier New"/>
          <w:sz w:val="22"/>
          <w:szCs w:val="22"/>
        </w:rPr>
        <w:t xml:space="preserve">d building on knowledge of the </w:t>
      </w:r>
      <w:r w:rsidRPr="00940A13">
        <w:rPr>
          <w:rFonts w:asciiTheme="minorHAnsi" w:hAnsiTheme="minorHAnsi" w:cs="Courier New"/>
          <w:sz w:val="22"/>
          <w:szCs w:val="22"/>
        </w:rPr>
        <w:t>factors affecting a researcher’s behavior.</w:t>
      </w:r>
      <w:r w:rsidR="00F54D3E">
        <w:rPr>
          <w:rFonts w:asciiTheme="minorHAnsi" w:hAnsiTheme="minorHAnsi" w:cs="Courier New"/>
          <w:sz w:val="22"/>
          <w:szCs w:val="22"/>
        </w:rPr>
        <w:t xml:space="preserve"> For more information, visit </w:t>
      </w:r>
      <w:hyperlink r:id="rId55" w:history="1">
        <w:r w:rsidR="00F54D3E">
          <w:rPr>
            <w:rStyle w:val="Hyperlink"/>
            <w:rFonts w:asciiTheme="minorHAnsi" w:hAnsiTheme="minorHAnsi" w:cs="Courier New"/>
            <w:sz w:val="22"/>
            <w:szCs w:val="22"/>
          </w:rPr>
          <w:t>grantsol</w:t>
        </w:r>
        <w:r w:rsidR="00F54D3E" w:rsidRPr="00F54D3E">
          <w:rPr>
            <w:rStyle w:val="Hyperlink"/>
            <w:rFonts w:asciiTheme="minorHAnsi" w:hAnsiTheme="minorHAnsi" w:cs="Courier New"/>
            <w:sz w:val="22"/>
            <w:szCs w:val="22"/>
          </w:rPr>
          <w:t>utions.gov</w:t>
        </w:r>
      </w:hyperlink>
    </w:p>
    <w:p w:rsidR="00940A13" w:rsidRPr="006539C0" w:rsidRDefault="00940A13" w:rsidP="00940A13">
      <w:pPr>
        <w:pBdr>
          <w:bottom w:val="single" w:sz="6" w:space="1" w:color="auto"/>
        </w:pBdr>
        <w:autoSpaceDE w:val="0"/>
        <w:autoSpaceDN w:val="0"/>
        <w:adjustRightInd w:val="0"/>
        <w:rPr>
          <w:sz w:val="20"/>
          <w:szCs w:val="20"/>
          <w:u w:val="single"/>
        </w:rPr>
      </w:pPr>
    </w:p>
    <w:p w:rsidR="00AB2A06" w:rsidRPr="006539C0" w:rsidRDefault="00AB2A06" w:rsidP="00AB2A06">
      <w:pPr>
        <w:rPr>
          <w:sz w:val="20"/>
          <w:szCs w:val="20"/>
          <w:u w:val="single"/>
        </w:rPr>
      </w:pPr>
    </w:p>
    <w:p w:rsidR="00AB2A06" w:rsidRPr="00D3428F" w:rsidRDefault="00AB2A06" w:rsidP="00AB2A06">
      <w:pPr>
        <w:rPr>
          <w:b/>
          <w:sz w:val="28"/>
          <w:szCs w:val="28"/>
          <w:u w:val="single"/>
        </w:rPr>
      </w:pPr>
      <w:bookmarkStart w:id="8" w:name="phy"/>
      <w:r w:rsidRPr="00D3428F">
        <w:rPr>
          <w:b/>
          <w:sz w:val="28"/>
          <w:szCs w:val="28"/>
          <w:u w:val="single"/>
        </w:rPr>
        <w:t>Physical Sciences and Math</w:t>
      </w:r>
    </w:p>
    <w:bookmarkEnd w:id="8"/>
    <w:p w:rsidR="00570CC2" w:rsidRPr="006539C0" w:rsidRDefault="00570CC2" w:rsidP="00AB2A06">
      <w:pPr>
        <w:pStyle w:val="PlainText"/>
        <w:pBdr>
          <w:bottom w:val="single" w:sz="6" w:space="1" w:color="auto"/>
        </w:pBdr>
        <w:rPr>
          <w:rFonts w:ascii="Calibri" w:hAnsi="Calibri"/>
          <w:sz w:val="20"/>
          <w:szCs w:val="20"/>
        </w:rPr>
      </w:pPr>
      <w:r>
        <w:rPr>
          <w:rFonts w:ascii="Arial" w:hAnsi="Arial"/>
          <w:sz w:val="20"/>
          <w:szCs w:val="20"/>
        </w:rPr>
        <w:br/>
      </w:r>
      <w:r w:rsidRPr="00570CC2">
        <w:rPr>
          <w:rFonts w:asciiTheme="minorHAnsi" w:hAnsiTheme="minorHAnsi"/>
          <w:b/>
          <w:sz w:val="20"/>
          <w:szCs w:val="20"/>
        </w:rPr>
        <w:t>Genealogy of Life</w:t>
      </w:r>
      <w:r w:rsidRPr="00570CC2">
        <w:rPr>
          <w:rFonts w:asciiTheme="minorHAnsi" w:hAnsiTheme="minorHAnsi"/>
          <w:b/>
          <w:sz w:val="20"/>
          <w:szCs w:val="20"/>
        </w:rPr>
        <w:t xml:space="preserve">; </w:t>
      </w:r>
      <w:r w:rsidRPr="00570CC2">
        <w:rPr>
          <w:rFonts w:asciiTheme="minorHAnsi" w:hAnsiTheme="minorHAnsi"/>
          <w:b/>
          <w:sz w:val="20"/>
          <w:szCs w:val="20"/>
        </w:rPr>
        <w:t>National Science Foundation (NSF); Directorate for Biological Sciences and Directorate for Geosciences</w:t>
      </w:r>
      <w:r w:rsidRPr="00570CC2">
        <w:rPr>
          <w:rFonts w:asciiTheme="minorHAnsi" w:hAnsiTheme="minorHAnsi"/>
          <w:b/>
          <w:sz w:val="20"/>
          <w:szCs w:val="20"/>
        </w:rPr>
        <w:t>:</w:t>
      </w:r>
      <w:r>
        <w:rPr>
          <w:rFonts w:ascii="Arial" w:hAnsi="Arial"/>
          <w:sz w:val="20"/>
          <w:szCs w:val="20"/>
        </w:rPr>
        <w:t xml:space="preserve"> </w:t>
      </w:r>
      <w:r>
        <w:rPr>
          <w:rFonts w:asciiTheme="minorHAnsi" w:hAnsiTheme="minorHAnsi"/>
          <w:sz w:val="22"/>
          <w:szCs w:val="22"/>
        </w:rPr>
        <w:t>seeks</w:t>
      </w:r>
      <w:r w:rsidRPr="00570CC2">
        <w:rPr>
          <w:rFonts w:asciiTheme="minorHAnsi" w:hAnsiTheme="minorHAnsi"/>
          <w:sz w:val="22"/>
          <w:szCs w:val="22"/>
        </w:rPr>
        <w:t xml:space="preserve"> proposals to resolve the phylogenetic history of life and to integrate this genealogical architecture w</w:t>
      </w:r>
      <w:r>
        <w:rPr>
          <w:rFonts w:asciiTheme="minorHAnsi" w:hAnsiTheme="minorHAnsi"/>
          <w:sz w:val="22"/>
          <w:szCs w:val="22"/>
        </w:rPr>
        <w:t xml:space="preserve">ith underlying organismal data. </w:t>
      </w:r>
      <w:r w:rsidRPr="00570CC2">
        <w:rPr>
          <w:rFonts w:asciiTheme="minorHAnsi" w:hAnsiTheme="minorHAnsi"/>
          <w:sz w:val="22"/>
          <w:szCs w:val="22"/>
        </w:rPr>
        <w:t xml:space="preserve">Proposals are due March 26, 2014 and Fourth Wednesday in March, annually thereafter. </w:t>
      </w:r>
      <w:r>
        <w:rPr>
          <w:rFonts w:asciiTheme="minorHAnsi" w:hAnsiTheme="minorHAnsi"/>
          <w:sz w:val="22"/>
          <w:szCs w:val="22"/>
        </w:rPr>
        <w:t xml:space="preserve">For more information, visit </w:t>
      </w:r>
      <w:hyperlink r:id="rId56" w:history="1">
        <w:r w:rsidRPr="00570CC2">
          <w:rPr>
            <w:rStyle w:val="Hyperlink"/>
            <w:rFonts w:asciiTheme="minorHAnsi" w:hAnsiTheme="minorHAnsi"/>
            <w:sz w:val="22"/>
            <w:szCs w:val="22"/>
          </w:rPr>
          <w:t>Solicitation</w:t>
        </w:r>
      </w:hyperlink>
      <w:r w:rsidRPr="00570CC2">
        <w:rPr>
          <w:rFonts w:asciiTheme="minorHAnsi" w:hAnsiTheme="minorHAnsi"/>
          <w:sz w:val="22"/>
          <w:szCs w:val="22"/>
        </w:rPr>
        <w:t xml:space="preserve">, </w:t>
      </w:r>
      <w:hyperlink r:id="rId57" w:history="1">
        <w:r w:rsidRPr="00570CC2">
          <w:rPr>
            <w:rStyle w:val="Hyperlink"/>
            <w:rFonts w:asciiTheme="minorHAnsi" w:hAnsiTheme="minorHAnsi"/>
            <w:sz w:val="22"/>
            <w:szCs w:val="22"/>
          </w:rPr>
          <w:t>Grants.gov</w:t>
        </w:r>
      </w:hyperlink>
      <w:r>
        <w:rPr>
          <w:rFonts w:ascii="Arial" w:hAnsi="Arial"/>
          <w:sz w:val="20"/>
          <w:szCs w:val="20"/>
        </w:rPr>
        <w:br/>
      </w:r>
    </w:p>
    <w:p w:rsidR="00AB2A06" w:rsidRDefault="00AB2A06" w:rsidP="00AB2A06">
      <w:pPr>
        <w:rPr>
          <w:b/>
          <w:sz w:val="20"/>
          <w:szCs w:val="20"/>
          <w:u w:val="single"/>
        </w:rPr>
      </w:pPr>
    </w:p>
    <w:p w:rsidR="005164C1" w:rsidRDefault="005164C1" w:rsidP="00AB2A06">
      <w:pPr>
        <w:rPr>
          <w:rFonts w:asciiTheme="minorHAnsi" w:hAnsiTheme="minorHAnsi" w:cs="Arial"/>
        </w:rPr>
      </w:pPr>
      <w:r w:rsidRPr="005164C1">
        <w:rPr>
          <w:rFonts w:asciiTheme="minorHAnsi" w:hAnsiTheme="minorHAnsi" w:cs="Arial"/>
          <w:b/>
        </w:rPr>
        <w:t>Dimensions of Biodiversity</w:t>
      </w:r>
      <w:r w:rsidRPr="005164C1">
        <w:rPr>
          <w:rFonts w:asciiTheme="minorHAnsi" w:hAnsiTheme="minorHAnsi" w:cs="Arial"/>
          <w:b/>
        </w:rPr>
        <w:t xml:space="preserve">; </w:t>
      </w:r>
      <w:r w:rsidRPr="005164C1">
        <w:rPr>
          <w:rFonts w:asciiTheme="minorHAnsi" w:hAnsiTheme="minorHAnsi" w:cs="Arial"/>
          <w:b/>
        </w:rPr>
        <w:t>National Science Foundation (NSF)</w:t>
      </w:r>
      <w:r>
        <w:rPr>
          <w:rFonts w:asciiTheme="minorHAnsi" w:hAnsiTheme="minorHAnsi" w:cs="Arial"/>
          <w:b/>
        </w:rPr>
        <w:t xml:space="preserve">: </w:t>
      </w:r>
      <w:r w:rsidR="0043772D">
        <w:rPr>
          <w:rFonts w:asciiTheme="minorHAnsi" w:hAnsiTheme="minorHAnsi" w:cs="Arial"/>
        </w:rPr>
        <w:t>seeks proposals that</w:t>
      </w:r>
      <w:r w:rsidR="0043772D" w:rsidRPr="0043772D">
        <w:rPr>
          <w:rFonts w:asciiTheme="minorHAnsi" w:hAnsiTheme="minorHAnsi" w:cs="Arial"/>
        </w:rPr>
        <w:t xml:space="preserve"> characterize biodiversity on Earth by using integrative, innovative approaches to fill the most substantial gaps in our understanding of the diversity of life on Earth. It takes a broad view of biodiversity, and currently focuses on the integration of genetic, taxonomic/phylogenetic, and functional dimensions of biodiversity. Successful proposals should integrate these three dimensions to understand interactions and feedbacks among them.</w:t>
      </w:r>
      <w:r w:rsidR="0043772D">
        <w:rPr>
          <w:rFonts w:asciiTheme="minorHAnsi" w:hAnsiTheme="minorHAnsi" w:cs="Arial"/>
        </w:rPr>
        <w:t xml:space="preserve"> For more information, visit </w:t>
      </w:r>
      <w:hyperlink r:id="rId58" w:history="1">
        <w:r w:rsidR="0043772D" w:rsidRPr="0043772D">
          <w:rPr>
            <w:rStyle w:val="Hyperlink"/>
            <w:rFonts w:asciiTheme="minorHAnsi" w:hAnsiTheme="minorHAnsi" w:cs="Arial"/>
          </w:rPr>
          <w:t>PIVOT</w:t>
        </w:r>
      </w:hyperlink>
      <w:r w:rsidR="0043772D">
        <w:rPr>
          <w:rFonts w:asciiTheme="minorHAnsi" w:hAnsiTheme="minorHAnsi" w:cs="Arial"/>
        </w:rPr>
        <w:t xml:space="preserve"> </w:t>
      </w:r>
      <w:hyperlink r:id="rId59" w:history="1">
        <w:r w:rsidR="0043772D" w:rsidRPr="0043772D">
          <w:rPr>
            <w:rStyle w:val="Hyperlink"/>
            <w:rFonts w:asciiTheme="minorHAnsi" w:hAnsiTheme="minorHAnsi" w:cs="Arial"/>
          </w:rPr>
          <w:t>NSF.gov</w:t>
        </w:r>
      </w:hyperlink>
    </w:p>
    <w:p w:rsidR="00AB2A06" w:rsidRPr="00E5019E" w:rsidRDefault="00AB2A06" w:rsidP="00AB2A06">
      <w:pPr>
        <w:pBdr>
          <w:bottom w:val="single" w:sz="6" w:space="1" w:color="auto"/>
        </w:pBdr>
        <w:rPr>
          <w:b/>
          <w:sz w:val="20"/>
          <w:szCs w:val="20"/>
          <w:u w:val="single"/>
        </w:rPr>
      </w:pPr>
    </w:p>
    <w:p w:rsidR="00AB2A06" w:rsidRPr="00E5019E" w:rsidRDefault="00AB2A06" w:rsidP="00AB2A06">
      <w:pPr>
        <w:pStyle w:val="PlainText"/>
        <w:rPr>
          <w:rFonts w:ascii="Calibri" w:hAnsi="Calibri"/>
          <w:b/>
        </w:rPr>
      </w:pPr>
    </w:p>
    <w:p w:rsidR="00AB2A06" w:rsidRPr="00D3428F" w:rsidRDefault="00AB2A06" w:rsidP="00AB2A06">
      <w:pPr>
        <w:pStyle w:val="PlainText"/>
        <w:rPr>
          <w:rFonts w:ascii="Calibri" w:hAnsi="Calibri"/>
          <w:b/>
          <w:sz w:val="28"/>
          <w:szCs w:val="28"/>
          <w:u w:val="single"/>
        </w:rPr>
      </w:pPr>
      <w:bookmarkStart w:id="9" w:name="soc"/>
      <w:r w:rsidRPr="00D3428F">
        <w:rPr>
          <w:rFonts w:ascii="Calibri" w:hAnsi="Calibri"/>
          <w:b/>
          <w:sz w:val="28"/>
          <w:szCs w:val="28"/>
          <w:u w:val="single"/>
        </w:rPr>
        <w:t>Social Sciences</w:t>
      </w:r>
    </w:p>
    <w:bookmarkEnd w:id="9"/>
    <w:p w:rsidR="00114EC4" w:rsidRDefault="00114EC4" w:rsidP="00F97CD8">
      <w:pPr>
        <w:pStyle w:val="PlainText"/>
        <w:rPr>
          <w:rFonts w:ascii="Calibri" w:hAnsi="Calibri"/>
          <w:sz w:val="20"/>
          <w:szCs w:val="20"/>
        </w:rPr>
      </w:pPr>
    </w:p>
    <w:p w:rsidR="00F97CD8" w:rsidRPr="004D6A89" w:rsidRDefault="00F97CD8" w:rsidP="00F97CD8">
      <w:pPr>
        <w:pStyle w:val="PlainText"/>
        <w:rPr>
          <w:rFonts w:asciiTheme="minorHAnsi" w:hAnsiTheme="minorHAnsi"/>
          <w:sz w:val="22"/>
          <w:szCs w:val="22"/>
        </w:rPr>
      </w:pPr>
      <w:r w:rsidRPr="004D6A89">
        <w:rPr>
          <w:rFonts w:asciiTheme="minorHAnsi" w:hAnsiTheme="minorHAnsi"/>
          <w:b/>
          <w:sz w:val="22"/>
          <w:szCs w:val="22"/>
        </w:rPr>
        <w:t>Using Social Media to Understand and Address Substance Use and Addiction; U.S. Department of Health and Human Services (HHS); National Institutes of Health (NIH); Multiple Institutes:</w:t>
      </w:r>
      <w:r>
        <w:rPr>
          <w:rFonts w:asciiTheme="minorHAnsi" w:hAnsiTheme="minorHAnsi"/>
          <w:sz w:val="22"/>
          <w:szCs w:val="22"/>
        </w:rPr>
        <w:t xml:space="preserve"> seeks </w:t>
      </w:r>
      <w:r w:rsidRPr="004D6A89">
        <w:rPr>
          <w:rFonts w:asciiTheme="minorHAnsi" w:hAnsiTheme="minorHAnsi"/>
          <w:sz w:val="22"/>
          <w:szCs w:val="22"/>
        </w:rPr>
        <w:t>applications for projects focused on one of the two distinct areas: 1) observational research using social media interactions as surveillance tools to aid in the understanding of the epidemiology, risk factors, attitudes, and behaviors associated with ATOD use and addiction, or 2) intervention research measuring the reach, engagement, and behavioral and health impact of social media-based interventions for the screening, prevention, and treatme</w:t>
      </w:r>
      <w:r>
        <w:rPr>
          <w:rFonts w:asciiTheme="minorHAnsi" w:hAnsiTheme="minorHAnsi"/>
          <w:sz w:val="22"/>
          <w:szCs w:val="22"/>
        </w:rPr>
        <w:t xml:space="preserve">nt, of ATOD use and addiction. </w:t>
      </w:r>
      <w:r w:rsidRPr="004D6A89">
        <w:rPr>
          <w:rFonts w:asciiTheme="minorHAnsi" w:hAnsiTheme="minorHAnsi"/>
          <w:sz w:val="22"/>
          <w:szCs w:val="22"/>
        </w:rPr>
        <w:t xml:space="preserve">Required letters of intent are due February 25, 2014. Applications are due March 25, 2014. </w:t>
      </w:r>
      <w:r>
        <w:rPr>
          <w:rFonts w:asciiTheme="minorHAnsi" w:hAnsiTheme="minorHAnsi"/>
          <w:sz w:val="22"/>
          <w:szCs w:val="22"/>
        </w:rPr>
        <w:t xml:space="preserve">For more information, visit R01: </w:t>
      </w:r>
      <w:hyperlink r:id="rId60" w:history="1">
        <w:r w:rsidRPr="004D6A89">
          <w:rPr>
            <w:rStyle w:val="Hyperlink"/>
            <w:rFonts w:asciiTheme="minorHAnsi" w:hAnsiTheme="minorHAnsi"/>
            <w:sz w:val="22"/>
            <w:szCs w:val="22"/>
          </w:rPr>
          <w:t>Solicitation</w:t>
        </w:r>
      </w:hyperlink>
      <w:r w:rsidRPr="004D6A89">
        <w:rPr>
          <w:rFonts w:asciiTheme="minorHAnsi" w:hAnsiTheme="minorHAnsi"/>
          <w:sz w:val="22"/>
          <w:szCs w:val="22"/>
        </w:rPr>
        <w:t xml:space="preserve">, </w:t>
      </w:r>
      <w:hyperlink r:id="rId61" w:history="1">
        <w:r w:rsidRPr="004D6A89">
          <w:rPr>
            <w:rStyle w:val="Hyperlink"/>
            <w:rFonts w:asciiTheme="minorHAnsi" w:hAnsiTheme="minorHAnsi"/>
            <w:sz w:val="22"/>
            <w:szCs w:val="22"/>
          </w:rPr>
          <w:t>Grants.gov</w:t>
        </w:r>
      </w:hyperlink>
      <w:r>
        <w:rPr>
          <w:rFonts w:asciiTheme="minorHAnsi" w:hAnsiTheme="minorHAnsi"/>
          <w:sz w:val="22"/>
          <w:szCs w:val="22"/>
        </w:rPr>
        <w:t>; R21:</w:t>
      </w:r>
      <w:r w:rsidR="00940A13">
        <w:rPr>
          <w:rFonts w:asciiTheme="minorHAnsi" w:hAnsiTheme="minorHAnsi"/>
          <w:sz w:val="22"/>
          <w:szCs w:val="22"/>
        </w:rPr>
        <w:t xml:space="preserve"> </w:t>
      </w:r>
      <w:hyperlink r:id="rId62" w:history="1">
        <w:r w:rsidRPr="004D6A89">
          <w:rPr>
            <w:rStyle w:val="Hyperlink"/>
            <w:rFonts w:asciiTheme="minorHAnsi" w:hAnsiTheme="minorHAnsi"/>
            <w:sz w:val="22"/>
            <w:szCs w:val="22"/>
          </w:rPr>
          <w:t>Solicitation</w:t>
        </w:r>
      </w:hyperlink>
      <w:r w:rsidRPr="004D6A89">
        <w:rPr>
          <w:rFonts w:asciiTheme="minorHAnsi" w:hAnsiTheme="minorHAnsi"/>
          <w:sz w:val="22"/>
          <w:szCs w:val="22"/>
        </w:rPr>
        <w:t xml:space="preserve">, </w:t>
      </w:r>
      <w:hyperlink r:id="rId63" w:history="1">
        <w:r w:rsidRPr="004D6A89">
          <w:rPr>
            <w:rStyle w:val="Hyperlink"/>
            <w:rFonts w:asciiTheme="minorHAnsi" w:hAnsiTheme="minorHAnsi"/>
            <w:sz w:val="22"/>
            <w:szCs w:val="22"/>
          </w:rPr>
          <w:t>Grants.gov</w:t>
        </w:r>
      </w:hyperlink>
    </w:p>
    <w:p w:rsidR="00F97CD8" w:rsidRDefault="00F97CD8" w:rsidP="00AB2A06">
      <w:pPr>
        <w:pStyle w:val="PlainText"/>
        <w:pBdr>
          <w:bottom w:val="single" w:sz="6" w:space="1" w:color="auto"/>
          <w:between w:val="single" w:sz="6" w:space="1" w:color="auto"/>
        </w:pBdr>
        <w:rPr>
          <w:rFonts w:ascii="Calibri" w:hAnsi="Calibri"/>
          <w:sz w:val="20"/>
          <w:szCs w:val="20"/>
        </w:rPr>
      </w:pPr>
    </w:p>
    <w:p w:rsidR="00F97CD8" w:rsidRPr="00F97CD8" w:rsidRDefault="00F97CD8" w:rsidP="00F97CD8">
      <w:pPr>
        <w:pStyle w:val="PlainText"/>
        <w:pBdr>
          <w:bottom w:val="single" w:sz="6" w:space="1" w:color="auto"/>
        </w:pBdr>
        <w:rPr>
          <w:rFonts w:asciiTheme="minorHAnsi" w:hAnsiTheme="minorHAnsi"/>
          <w:b/>
          <w:sz w:val="20"/>
          <w:szCs w:val="20"/>
        </w:rPr>
      </w:pPr>
    </w:p>
    <w:p w:rsidR="00F97CD8" w:rsidRDefault="00F97CD8" w:rsidP="00F97CD8">
      <w:pPr>
        <w:pStyle w:val="PlainText"/>
        <w:pBdr>
          <w:bottom w:val="single" w:sz="6" w:space="1" w:color="auto"/>
        </w:pBdr>
        <w:rPr>
          <w:rFonts w:asciiTheme="minorHAnsi" w:hAnsiTheme="minorHAnsi"/>
          <w:sz w:val="22"/>
          <w:szCs w:val="22"/>
        </w:rPr>
      </w:pPr>
      <w:r w:rsidRPr="005A4431">
        <w:rPr>
          <w:rFonts w:asciiTheme="minorHAnsi" w:hAnsiTheme="minorHAnsi"/>
          <w:b/>
          <w:sz w:val="22"/>
          <w:szCs w:val="22"/>
        </w:rPr>
        <w:t>Mechanisms of Behavior Change in the Treatment of Alcohol Use Disorders; U.S. Department of Health and Human Services (HHS); National Institutes of Health (NIH); National Institute on Alcohol Abuse and Alcoholism (NIAAA):</w:t>
      </w:r>
      <w:r>
        <w:rPr>
          <w:rFonts w:asciiTheme="minorHAnsi" w:hAnsiTheme="minorHAnsi"/>
          <w:sz w:val="22"/>
          <w:szCs w:val="22"/>
        </w:rPr>
        <w:t xml:space="preserve"> seeks</w:t>
      </w:r>
      <w:r w:rsidRPr="005A4431">
        <w:rPr>
          <w:rFonts w:asciiTheme="minorHAnsi" w:hAnsiTheme="minorHAnsi"/>
          <w:sz w:val="22"/>
          <w:szCs w:val="22"/>
        </w:rPr>
        <w:t xml:space="preserve"> applications to investigate the underlying mechanisms that facilitate behavior change within our current empirically-supported behavioral treatments for alcohol </w:t>
      </w:r>
      <w:r>
        <w:rPr>
          <w:rFonts w:asciiTheme="minorHAnsi" w:hAnsiTheme="minorHAnsi"/>
          <w:sz w:val="22"/>
          <w:szCs w:val="22"/>
        </w:rPr>
        <w:t xml:space="preserve">use disorders. </w:t>
      </w:r>
      <w:r w:rsidRPr="005A4431">
        <w:rPr>
          <w:rFonts w:asciiTheme="minorHAnsi" w:hAnsiTheme="minorHAnsi"/>
          <w:sz w:val="22"/>
          <w:szCs w:val="22"/>
        </w:rPr>
        <w:t>Requested Letters of intent are due February 14, 2014</w:t>
      </w:r>
      <w:r>
        <w:rPr>
          <w:rFonts w:asciiTheme="minorHAnsi" w:hAnsiTheme="minorHAnsi"/>
          <w:sz w:val="22"/>
          <w:szCs w:val="22"/>
        </w:rPr>
        <w:t>.</w:t>
      </w:r>
      <w:r w:rsidRPr="005A4431">
        <w:rPr>
          <w:rFonts w:asciiTheme="minorHAnsi" w:hAnsiTheme="minorHAnsi"/>
          <w:sz w:val="22"/>
          <w:szCs w:val="22"/>
        </w:rPr>
        <w:t xml:space="preserve"> Applications are due March 14, 2014</w:t>
      </w:r>
      <w:r>
        <w:rPr>
          <w:rFonts w:asciiTheme="minorHAnsi" w:hAnsiTheme="minorHAnsi"/>
          <w:sz w:val="22"/>
          <w:szCs w:val="22"/>
        </w:rPr>
        <w:t xml:space="preserve">. For more information, visit R01: </w:t>
      </w:r>
      <w:hyperlink r:id="rId64" w:history="1">
        <w:r w:rsidRPr="005A4431">
          <w:rPr>
            <w:rStyle w:val="Hyperlink"/>
            <w:rFonts w:asciiTheme="minorHAnsi" w:hAnsiTheme="minorHAnsi"/>
            <w:sz w:val="22"/>
            <w:szCs w:val="22"/>
          </w:rPr>
          <w:t>Solicitation</w:t>
        </w:r>
      </w:hyperlink>
      <w:r w:rsidRPr="005A4431">
        <w:rPr>
          <w:rFonts w:asciiTheme="minorHAnsi" w:hAnsiTheme="minorHAnsi"/>
          <w:sz w:val="22"/>
          <w:szCs w:val="22"/>
        </w:rPr>
        <w:t xml:space="preserve">, </w:t>
      </w:r>
      <w:hyperlink r:id="rId65" w:history="1">
        <w:r w:rsidRPr="005A4431">
          <w:rPr>
            <w:rStyle w:val="Hyperlink"/>
            <w:rFonts w:asciiTheme="minorHAnsi" w:hAnsiTheme="minorHAnsi"/>
            <w:sz w:val="22"/>
            <w:szCs w:val="22"/>
          </w:rPr>
          <w:t>Grants.gov</w:t>
        </w:r>
      </w:hyperlink>
      <w:r>
        <w:rPr>
          <w:rFonts w:asciiTheme="minorHAnsi" w:hAnsiTheme="minorHAnsi"/>
          <w:sz w:val="22"/>
          <w:szCs w:val="22"/>
        </w:rPr>
        <w:t xml:space="preserve">; R03 </w:t>
      </w:r>
      <w:hyperlink r:id="rId66" w:history="1">
        <w:r w:rsidRPr="005A4431">
          <w:rPr>
            <w:rStyle w:val="Hyperlink"/>
            <w:rFonts w:asciiTheme="minorHAnsi" w:hAnsiTheme="minorHAnsi"/>
            <w:sz w:val="22"/>
            <w:szCs w:val="22"/>
          </w:rPr>
          <w:t>Solicitation</w:t>
        </w:r>
      </w:hyperlink>
      <w:r w:rsidRPr="005A4431">
        <w:rPr>
          <w:rFonts w:asciiTheme="minorHAnsi" w:hAnsiTheme="minorHAnsi"/>
          <w:sz w:val="22"/>
          <w:szCs w:val="22"/>
        </w:rPr>
        <w:t xml:space="preserve">, </w:t>
      </w:r>
      <w:hyperlink r:id="rId67" w:history="1">
        <w:r w:rsidRPr="005A4431">
          <w:rPr>
            <w:rStyle w:val="Hyperlink"/>
            <w:rFonts w:asciiTheme="minorHAnsi" w:hAnsiTheme="minorHAnsi"/>
            <w:sz w:val="22"/>
            <w:szCs w:val="22"/>
          </w:rPr>
          <w:t>Grants.gov</w:t>
        </w:r>
      </w:hyperlink>
      <w:r>
        <w:rPr>
          <w:rFonts w:asciiTheme="minorHAnsi" w:hAnsiTheme="minorHAnsi"/>
          <w:sz w:val="22"/>
          <w:szCs w:val="22"/>
        </w:rPr>
        <w:t xml:space="preserve">; R21 </w:t>
      </w:r>
      <w:hyperlink r:id="rId68" w:history="1">
        <w:r w:rsidRPr="005A4431">
          <w:rPr>
            <w:rStyle w:val="Hyperlink"/>
            <w:rFonts w:asciiTheme="minorHAnsi" w:hAnsiTheme="minorHAnsi"/>
            <w:sz w:val="22"/>
            <w:szCs w:val="22"/>
          </w:rPr>
          <w:t>Solicitation</w:t>
        </w:r>
      </w:hyperlink>
      <w:r w:rsidRPr="005A4431">
        <w:rPr>
          <w:rFonts w:asciiTheme="minorHAnsi" w:hAnsiTheme="minorHAnsi"/>
          <w:sz w:val="22"/>
          <w:szCs w:val="22"/>
        </w:rPr>
        <w:t xml:space="preserve">, </w:t>
      </w:r>
      <w:hyperlink r:id="rId69" w:history="1">
        <w:r w:rsidRPr="005A4431">
          <w:rPr>
            <w:rStyle w:val="Hyperlink"/>
            <w:rFonts w:asciiTheme="minorHAnsi" w:hAnsiTheme="minorHAnsi"/>
            <w:sz w:val="22"/>
            <w:szCs w:val="22"/>
          </w:rPr>
          <w:t>Grant</w:t>
        </w:r>
        <w:r w:rsidRPr="005A4431">
          <w:rPr>
            <w:rStyle w:val="Hyperlink"/>
            <w:rFonts w:asciiTheme="minorHAnsi" w:hAnsiTheme="minorHAnsi"/>
            <w:sz w:val="22"/>
            <w:szCs w:val="22"/>
          </w:rPr>
          <w:t>s</w:t>
        </w:r>
        <w:r w:rsidRPr="005A4431">
          <w:rPr>
            <w:rStyle w:val="Hyperlink"/>
            <w:rFonts w:asciiTheme="minorHAnsi" w:hAnsiTheme="minorHAnsi"/>
            <w:sz w:val="22"/>
            <w:szCs w:val="22"/>
          </w:rPr>
          <w:t>.gov</w:t>
        </w:r>
      </w:hyperlink>
    </w:p>
    <w:p w:rsidR="00EA6481" w:rsidRDefault="00EA6481" w:rsidP="00EA6481">
      <w:pPr>
        <w:pStyle w:val="PlainText"/>
        <w:pBdr>
          <w:bottom w:val="single" w:sz="6" w:space="1" w:color="auto"/>
        </w:pBdr>
        <w:rPr>
          <w:rFonts w:asciiTheme="minorHAnsi" w:hAnsiTheme="minorHAnsi"/>
        </w:rPr>
      </w:pPr>
    </w:p>
    <w:p w:rsidR="006539C0" w:rsidRDefault="006539C0" w:rsidP="00EA6481">
      <w:pPr>
        <w:pStyle w:val="PlainText"/>
        <w:rPr>
          <w:rFonts w:asciiTheme="minorHAnsi" w:hAnsiTheme="minorHAnsi"/>
        </w:rPr>
      </w:pPr>
    </w:p>
    <w:p w:rsidR="007A13FC" w:rsidRPr="00740927" w:rsidRDefault="007A13FC" w:rsidP="00EA6481">
      <w:pPr>
        <w:pStyle w:val="PlainText"/>
        <w:rPr>
          <w:rFonts w:asciiTheme="minorHAnsi" w:hAnsiTheme="minorHAnsi"/>
        </w:rPr>
      </w:pPr>
    </w:p>
    <w:p w:rsidR="00EA6481" w:rsidRPr="00740927" w:rsidRDefault="00EA6481" w:rsidP="00EA6481">
      <w:pPr>
        <w:pStyle w:val="PlainText"/>
        <w:rPr>
          <w:rFonts w:asciiTheme="minorHAnsi" w:hAnsiTheme="minorHAnsi"/>
        </w:rPr>
      </w:pPr>
    </w:p>
    <w:p w:rsidR="00EA6481" w:rsidRPr="00740927" w:rsidRDefault="00EA6481" w:rsidP="00EA6481">
      <w:pPr>
        <w:pStyle w:val="PlainText"/>
        <w:rPr>
          <w:rFonts w:asciiTheme="minorHAnsi" w:hAnsiTheme="minorHAnsi"/>
        </w:rPr>
      </w:pPr>
    </w:p>
    <w:p w:rsidR="00EA6481" w:rsidRPr="00740927" w:rsidRDefault="00EA6481" w:rsidP="00EA6481">
      <w:pPr>
        <w:rPr>
          <w:rFonts w:asciiTheme="minorHAnsi" w:hAnsiTheme="minorHAnsi"/>
        </w:rPr>
      </w:pPr>
    </w:p>
    <w:p w:rsidR="00EA6481" w:rsidRPr="00740927" w:rsidRDefault="00C70542" w:rsidP="00EA6481">
      <w:pPr>
        <w:rPr>
          <w:rFonts w:asciiTheme="minorHAnsi" w:hAnsiTheme="minorHAnsi"/>
        </w:rPr>
      </w:pPr>
      <w:r>
        <w:rPr>
          <w:rFonts w:asciiTheme="minorHAnsi" w:hAnsiTheme="minorHAnsi"/>
          <w:noProof/>
        </w:rPr>
        <w:lastRenderedPageBreak/>
        <mc:AlternateContent>
          <mc:Choice Requires="wps">
            <w:drawing>
              <wp:anchor distT="0" distB="0" distL="114300" distR="114300" simplePos="0" relativeHeight="251662336" behindDoc="0" locked="0" layoutInCell="1" allowOverlap="1">
                <wp:simplePos x="0" y="0"/>
                <wp:positionH relativeFrom="column">
                  <wp:posOffset>-563245</wp:posOffset>
                </wp:positionH>
                <wp:positionV relativeFrom="paragraph">
                  <wp:posOffset>-474345</wp:posOffset>
                </wp:positionV>
                <wp:extent cx="6886575" cy="3640455"/>
                <wp:effectExtent l="0" t="1905" r="127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3640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5279"/>
                            </w:tblGrid>
                            <w:tr w:rsidR="00EA6481" w:rsidTr="00E967E4">
                              <w:tc>
                                <w:tcPr>
                                  <w:tcW w:w="10557" w:type="dxa"/>
                                  <w:gridSpan w:val="2"/>
                                </w:tcPr>
                                <w:p w:rsidR="00EA6481" w:rsidRPr="00E967E4" w:rsidRDefault="00EA6481" w:rsidP="00E967E4">
                                  <w:pPr>
                                    <w:jc w:val="center"/>
                                    <w:rPr>
                                      <w:b/>
                                      <w:bCs/>
                                      <w:sz w:val="20"/>
                                      <w:szCs w:val="20"/>
                                      <w:u w:val="single"/>
                                    </w:rPr>
                                  </w:pPr>
                                  <w:r w:rsidRPr="00E967E4">
                                    <w:rPr>
                                      <w:b/>
                                      <w:bCs/>
                                      <w:u w:val="single"/>
                                    </w:rPr>
                                    <w:t>Additional Funding Opportunities:</w:t>
                                  </w:r>
                                </w:p>
                                <w:p w:rsidR="00EA6481" w:rsidRPr="00E967E4" w:rsidRDefault="00EA6481" w:rsidP="00E967E4">
                                  <w:pPr>
                                    <w:jc w:val="center"/>
                                    <w:rPr>
                                      <w:b/>
                                      <w:bCs/>
                                    </w:rPr>
                                  </w:pPr>
                                  <w:r w:rsidRPr="00E967E4">
                                    <w:rPr>
                                      <w:b/>
                                      <w:bCs/>
                                    </w:rPr>
                                    <w:t>*These search engines and other resources may help you identify funding for a specific need or help you refine your ideas.</w:t>
                                  </w:r>
                                </w:p>
                                <w:p w:rsidR="00EA6481" w:rsidRDefault="00EA6481" w:rsidP="00E967E4">
                                  <w:pPr>
                                    <w:jc w:val="center"/>
                                  </w:pPr>
                                </w:p>
                              </w:tc>
                            </w:tr>
                            <w:tr w:rsidR="00EA6481" w:rsidTr="00E967E4">
                              <w:tc>
                                <w:tcPr>
                                  <w:tcW w:w="5278" w:type="dxa"/>
                                </w:tcPr>
                                <w:p w:rsidR="00EA6481" w:rsidRPr="00E967E4" w:rsidRDefault="00EA6481" w:rsidP="00E967E4">
                                  <w:pPr>
                                    <w:rPr>
                                      <w:b/>
                                      <w:bCs/>
                                    </w:rPr>
                                  </w:pPr>
                                  <w:r w:rsidRPr="00E967E4">
                                    <w:rPr>
                                      <w:b/>
                                      <w:bCs/>
                                    </w:rPr>
                                    <w:t>Search For Funding Opportunities</w:t>
                                  </w:r>
                                </w:p>
                                <w:p w:rsidR="00EA6481" w:rsidRDefault="00EA6481" w:rsidP="00E967E4">
                                  <w:pPr>
                                    <w:jc w:val="center"/>
                                  </w:pPr>
                                </w:p>
                              </w:tc>
                              <w:tc>
                                <w:tcPr>
                                  <w:tcW w:w="5279" w:type="dxa"/>
                                </w:tcPr>
                                <w:p w:rsidR="00EA6481" w:rsidRPr="00E967E4" w:rsidRDefault="00EA6481" w:rsidP="00E967E4">
                                  <w:pPr>
                                    <w:rPr>
                                      <w:b/>
                                      <w:bCs/>
                                    </w:rPr>
                                  </w:pPr>
                                  <w:r w:rsidRPr="00E967E4">
                                    <w:rPr>
                                      <w:b/>
                                      <w:bCs/>
                                    </w:rPr>
                                    <w:t>Assistance For Finding And Analyzing Funding Opportunities</w:t>
                                  </w:r>
                                </w:p>
                                <w:p w:rsidR="00EA6481" w:rsidRDefault="00EA6481" w:rsidP="00E967E4">
                                  <w:pPr>
                                    <w:jc w:val="center"/>
                                  </w:pPr>
                                </w:p>
                              </w:tc>
                            </w:tr>
                            <w:tr w:rsidR="00EA6481" w:rsidTr="00E967E4">
                              <w:tc>
                                <w:tcPr>
                                  <w:tcW w:w="5278" w:type="dxa"/>
                                </w:tcPr>
                                <w:p w:rsidR="00EA6481" w:rsidRDefault="007A13FC" w:rsidP="00E967E4">
                                  <w:hyperlink r:id="rId70" w:history="1">
                                    <w:r w:rsidR="00EA6481" w:rsidRPr="00E967E4">
                                      <w:rPr>
                                        <w:rStyle w:val="Hyperlink"/>
                                        <w:b/>
                                        <w:bCs/>
                                      </w:rPr>
                                      <w:t>GrantSearch</w:t>
                                    </w:r>
                                  </w:hyperlink>
                                </w:p>
                                <w:p w:rsidR="00EA6481" w:rsidRDefault="00EA6481" w:rsidP="00E967E4">
                                  <w:pPr>
                                    <w:jc w:val="center"/>
                                  </w:pPr>
                                </w:p>
                              </w:tc>
                              <w:tc>
                                <w:tcPr>
                                  <w:tcW w:w="5279" w:type="dxa"/>
                                </w:tcPr>
                                <w:p w:rsidR="00EA6481" w:rsidRDefault="007A13FC" w:rsidP="00E967E4">
                                  <w:hyperlink r:id="rId71" w:history="1">
                                    <w:r w:rsidR="00EA6481" w:rsidRPr="00E967E4">
                                      <w:rPr>
                                        <w:rStyle w:val="Hyperlink"/>
                                        <w:b/>
                                        <w:bCs/>
                                      </w:rPr>
                                      <w:t>Grant Resource Center</w:t>
                                    </w:r>
                                  </w:hyperlink>
                                </w:p>
                                <w:p w:rsidR="00EA6481" w:rsidRDefault="00EA6481" w:rsidP="00E967E4">
                                  <w:pPr>
                                    <w:jc w:val="center"/>
                                  </w:pPr>
                                </w:p>
                              </w:tc>
                            </w:tr>
                            <w:tr w:rsidR="00EA6481" w:rsidTr="00E967E4">
                              <w:tc>
                                <w:tcPr>
                                  <w:tcW w:w="5278" w:type="dxa"/>
                                </w:tcPr>
                                <w:p w:rsidR="00EA6481" w:rsidRDefault="007A13FC" w:rsidP="00E967E4">
                                  <w:hyperlink r:id="rId72" w:history="1">
                                    <w:r w:rsidR="00EA6481" w:rsidRPr="00E967E4">
                                      <w:rPr>
                                        <w:rStyle w:val="Hyperlink"/>
                                        <w:b/>
                                        <w:bCs/>
                                      </w:rPr>
                                      <w:t>Pivot</w:t>
                                    </w:r>
                                  </w:hyperlink>
                                </w:p>
                                <w:p w:rsidR="00EA6481" w:rsidRDefault="00EA6481" w:rsidP="00E967E4">
                                  <w:pPr>
                                    <w:jc w:val="center"/>
                                  </w:pPr>
                                </w:p>
                              </w:tc>
                              <w:tc>
                                <w:tcPr>
                                  <w:tcW w:w="5279" w:type="dxa"/>
                                </w:tcPr>
                                <w:p w:rsidR="00EA6481" w:rsidRPr="00C809EA" w:rsidRDefault="007A13FC" w:rsidP="00C809EA">
                                  <w:pPr>
                                    <w:rPr>
                                      <w:b/>
                                    </w:rPr>
                                  </w:pPr>
                                  <w:hyperlink r:id="rId73" w:history="1">
                                    <w:r w:rsidR="00EA6481" w:rsidRPr="00C809EA">
                                      <w:rPr>
                                        <w:rStyle w:val="Hyperlink"/>
                                        <w:b/>
                                      </w:rPr>
                                      <w:t>Date, Updates, and Insights</w:t>
                                    </w:r>
                                  </w:hyperlink>
                                  <w:r w:rsidR="00EA6481" w:rsidRPr="00C809EA">
                                    <w:rPr>
                                      <w:b/>
                                    </w:rPr>
                                    <w:t xml:space="preserve"> </w:t>
                                  </w:r>
                                </w:p>
                              </w:tc>
                            </w:tr>
                            <w:tr w:rsidR="00EA6481" w:rsidTr="00E967E4">
                              <w:tc>
                                <w:tcPr>
                                  <w:tcW w:w="5278" w:type="dxa"/>
                                </w:tcPr>
                                <w:p w:rsidR="00EA6481" w:rsidRDefault="007A13FC" w:rsidP="00E967E4">
                                  <w:hyperlink r:id="rId74" w:history="1">
                                    <w:r w:rsidR="00EA6481" w:rsidRPr="00E967E4">
                                      <w:rPr>
                                        <w:rStyle w:val="Hyperlink"/>
                                        <w:b/>
                                        <w:bCs/>
                                      </w:rPr>
                                      <w:t>Grants.gov</w:t>
                                    </w:r>
                                  </w:hyperlink>
                                </w:p>
                                <w:p w:rsidR="00EA6481" w:rsidRDefault="00EA6481" w:rsidP="00E967E4">
                                  <w:pPr>
                                    <w:jc w:val="center"/>
                                  </w:pPr>
                                </w:p>
                              </w:tc>
                              <w:tc>
                                <w:tcPr>
                                  <w:tcW w:w="5279" w:type="dxa"/>
                                </w:tcPr>
                                <w:p w:rsidR="00EA6481" w:rsidRDefault="007A13FC" w:rsidP="00E967E4">
                                  <w:hyperlink r:id="rId75" w:history="1">
                                    <w:r w:rsidR="00EA6481" w:rsidRPr="00E967E4">
                                      <w:rPr>
                                        <w:rStyle w:val="Hyperlink"/>
                                        <w:b/>
                                        <w:bCs/>
                                      </w:rPr>
                                      <w:t>Good Funding Opportunities &amp; Support</w:t>
                                    </w:r>
                                  </w:hyperlink>
                                </w:p>
                                <w:p w:rsidR="00EA6481" w:rsidRDefault="00EA6481" w:rsidP="00E967E4">
                                  <w:pPr>
                                    <w:jc w:val="center"/>
                                  </w:pPr>
                                </w:p>
                              </w:tc>
                            </w:tr>
                            <w:tr w:rsidR="00EA6481" w:rsidTr="007E41C3">
                              <w:tc>
                                <w:tcPr>
                                  <w:tcW w:w="10557" w:type="dxa"/>
                                  <w:gridSpan w:val="2"/>
                                </w:tcPr>
                                <w:p w:rsidR="00EA6481" w:rsidRDefault="007A13FC" w:rsidP="006B5111">
                                  <w:pPr>
                                    <w:jc w:val="center"/>
                                  </w:pPr>
                                  <w:hyperlink r:id="rId76" w:history="1">
                                    <w:r w:rsidR="00EA6481" w:rsidRPr="00E967E4">
                                      <w:rPr>
                                        <w:rStyle w:val="Hyperlink"/>
                                        <w:b/>
                                        <w:bCs/>
                                      </w:rPr>
                                      <w:t>Office of Sponsored Programs</w:t>
                                    </w:r>
                                  </w:hyperlink>
                                </w:p>
                                <w:p w:rsidR="00EA6481" w:rsidRDefault="00EA6481" w:rsidP="006B5111">
                                  <w:pPr>
                                    <w:jc w:val="center"/>
                                  </w:pPr>
                                </w:p>
                              </w:tc>
                            </w:tr>
                            <w:tr w:rsidR="00EA6481" w:rsidTr="00E967E4">
                              <w:tc>
                                <w:tcPr>
                                  <w:tcW w:w="10557" w:type="dxa"/>
                                  <w:gridSpan w:val="2"/>
                                </w:tcPr>
                                <w:p w:rsidR="00EA6481" w:rsidRPr="00E967E4" w:rsidRDefault="00EA6481" w:rsidP="00E967E4">
                                  <w:pPr>
                                    <w:jc w:val="center"/>
                                    <w:rPr>
                                      <w:b/>
                                      <w:bCs/>
                                      <w:i/>
                                      <w:iCs/>
                                      <w:sz w:val="16"/>
                                      <w:szCs w:val="16"/>
                                    </w:rPr>
                                  </w:pPr>
                                  <w:r w:rsidRPr="00E967E4">
                                    <w:rPr>
                                      <w:b/>
                                      <w:bCs/>
                                      <w:i/>
                                      <w:iCs/>
                                      <w:sz w:val="16"/>
                                      <w:szCs w:val="16"/>
                                    </w:rPr>
                                    <w:t>Dates, Updates and Insights</w:t>
                                  </w:r>
                                </w:p>
                                <w:p w:rsidR="00EA6481" w:rsidRPr="00E967E4" w:rsidRDefault="00EA6481" w:rsidP="00E967E4">
                                  <w:pPr>
                                    <w:jc w:val="center"/>
                                    <w:rPr>
                                      <w:b/>
                                      <w:bCs/>
                                      <w:i/>
                                      <w:iCs/>
                                      <w:sz w:val="16"/>
                                      <w:szCs w:val="16"/>
                                    </w:rPr>
                                  </w:pPr>
                                  <w:r w:rsidRPr="00E967E4">
                                    <w:rPr>
                                      <w:b/>
                                      <w:bCs/>
                                      <w:i/>
                                      <w:iCs/>
                                      <w:sz w:val="16"/>
                                      <w:szCs w:val="16"/>
                                    </w:rPr>
                                    <w:t>Office of Sponsored Programs</w:t>
                                  </w:r>
                                </w:p>
                                <w:p w:rsidR="00EA6481" w:rsidRPr="00E967E4" w:rsidRDefault="00EA6481" w:rsidP="00E967E4">
                                  <w:pPr>
                                    <w:jc w:val="center"/>
                                    <w:rPr>
                                      <w:sz w:val="16"/>
                                      <w:szCs w:val="16"/>
                                    </w:rPr>
                                  </w:pPr>
                                  <w:r w:rsidRPr="00E967E4">
                                    <w:rPr>
                                      <w:i/>
                                      <w:iCs/>
                                      <w:sz w:val="16"/>
                                      <w:szCs w:val="16"/>
                                    </w:rPr>
                                    <w:t>OSP Dates, Updates and Insights</w:t>
                                  </w:r>
                                  <w:r w:rsidRPr="00E967E4">
                                    <w:rPr>
                                      <w:sz w:val="16"/>
                                      <w:szCs w:val="16"/>
                                    </w:rPr>
                                    <w:t xml:space="preserve"> (DUI) is an occasional publication of the Office of Sponsored Programs, William Paterson University, contains information on funding opportunities organized around discipline groupings. The information provided here was collected from print and electronic information resources and subscriptions. All information copyrighted by original publishers or WPU.</w:t>
                                  </w:r>
                                </w:p>
                                <w:p w:rsidR="00EA6481" w:rsidRDefault="00EA6481" w:rsidP="00E967E4">
                                  <w:pPr>
                                    <w:jc w:val="center"/>
                                  </w:pPr>
                                </w:p>
                              </w:tc>
                            </w:tr>
                          </w:tbl>
                          <w:p w:rsidR="00EA6481" w:rsidRDefault="00EA6481" w:rsidP="00EA6481">
                            <w:pPr>
                              <w:jc w:val="center"/>
                            </w:pPr>
                          </w:p>
                          <w:p w:rsidR="00EA6481" w:rsidRDefault="00EA6481" w:rsidP="00EA6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44.35pt;margin-top:-37.35pt;width:542.25pt;height:28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5279"/>
                      </w:tblGrid>
                      <w:tr w:rsidR="00EA6481" w:rsidTr="00E967E4">
                        <w:tc>
                          <w:tcPr>
                            <w:tcW w:w="10557" w:type="dxa"/>
                            <w:gridSpan w:val="2"/>
                          </w:tcPr>
                          <w:p w:rsidR="00EA6481" w:rsidRPr="00E967E4" w:rsidRDefault="00EA6481" w:rsidP="00E967E4">
                            <w:pPr>
                              <w:jc w:val="center"/>
                              <w:rPr>
                                <w:b/>
                                <w:bCs/>
                                <w:sz w:val="20"/>
                                <w:szCs w:val="20"/>
                                <w:u w:val="single"/>
                              </w:rPr>
                            </w:pPr>
                            <w:r w:rsidRPr="00E967E4">
                              <w:rPr>
                                <w:b/>
                                <w:bCs/>
                                <w:u w:val="single"/>
                              </w:rPr>
                              <w:t>Additional Funding Opportunities:</w:t>
                            </w:r>
                          </w:p>
                          <w:p w:rsidR="00EA6481" w:rsidRPr="00E967E4" w:rsidRDefault="00EA6481" w:rsidP="00E967E4">
                            <w:pPr>
                              <w:jc w:val="center"/>
                              <w:rPr>
                                <w:b/>
                                <w:bCs/>
                              </w:rPr>
                            </w:pPr>
                            <w:r w:rsidRPr="00E967E4">
                              <w:rPr>
                                <w:b/>
                                <w:bCs/>
                              </w:rPr>
                              <w:t>*These search engines and other resources may help you identify funding for a specific need or help you refine your ideas.</w:t>
                            </w:r>
                          </w:p>
                          <w:p w:rsidR="00EA6481" w:rsidRDefault="00EA6481" w:rsidP="00E967E4">
                            <w:pPr>
                              <w:jc w:val="center"/>
                            </w:pPr>
                          </w:p>
                        </w:tc>
                      </w:tr>
                      <w:tr w:rsidR="00EA6481" w:rsidTr="00E967E4">
                        <w:tc>
                          <w:tcPr>
                            <w:tcW w:w="5278" w:type="dxa"/>
                          </w:tcPr>
                          <w:p w:rsidR="00EA6481" w:rsidRPr="00E967E4" w:rsidRDefault="00EA6481" w:rsidP="00E967E4">
                            <w:pPr>
                              <w:rPr>
                                <w:b/>
                                <w:bCs/>
                              </w:rPr>
                            </w:pPr>
                            <w:r w:rsidRPr="00E967E4">
                              <w:rPr>
                                <w:b/>
                                <w:bCs/>
                              </w:rPr>
                              <w:t>Search For Funding Opportunities</w:t>
                            </w:r>
                          </w:p>
                          <w:p w:rsidR="00EA6481" w:rsidRDefault="00EA6481" w:rsidP="00E967E4">
                            <w:pPr>
                              <w:jc w:val="center"/>
                            </w:pPr>
                          </w:p>
                        </w:tc>
                        <w:tc>
                          <w:tcPr>
                            <w:tcW w:w="5279" w:type="dxa"/>
                          </w:tcPr>
                          <w:p w:rsidR="00EA6481" w:rsidRPr="00E967E4" w:rsidRDefault="00EA6481" w:rsidP="00E967E4">
                            <w:pPr>
                              <w:rPr>
                                <w:b/>
                                <w:bCs/>
                              </w:rPr>
                            </w:pPr>
                            <w:r w:rsidRPr="00E967E4">
                              <w:rPr>
                                <w:b/>
                                <w:bCs/>
                              </w:rPr>
                              <w:t>Assistance For Finding And Analyzing Funding Opportunities</w:t>
                            </w:r>
                          </w:p>
                          <w:p w:rsidR="00EA6481" w:rsidRDefault="00EA6481" w:rsidP="00E967E4">
                            <w:pPr>
                              <w:jc w:val="center"/>
                            </w:pPr>
                          </w:p>
                        </w:tc>
                      </w:tr>
                      <w:tr w:rsidR="00EA6481" w:rsidTr="00E967E4">
                        <w:tc>
                          <w:tcPr>
                            <w:tcW w:w="5278" w:type="dxa"/>
                          </w:tcPr>
                          <w:p w:rsidR="00EA6481" w:rsidRDefault="007A13FC" w:rsidP="00E967E4">
                            <w:hyperlink r:id="rId77" w:history="1">
                              <w:r w:rsidR="00EA6481" w:rsidRPr="00E967E4">
                                <w:rPr>
                                  <w:rStyle w:val="Hyperlink"/>
                                  <w:b/>
                                  <w:bCs/>
                                </w:rPr>
                                <w:t>GrantSearch</w:t>
                              </w:r>
                            </w:hyperlink>
                          </w:p>
                          <w:p w:rsidR="00EA6481" w:rsidRDefault="00EA6481" w:rsidP="00E967E4">
                            <w:pPr>
                              <w:jc w:val="center"/>
                            </w:pPr>
                          </w:p>
                        </w:tc>
                        <w:tc>
                          <w:tcPr>
                            <w:tcW w:w="5279" w:type="dxa"/>
                          </w:tcPr>
                          <w:p w:rsidR="00EA6481" w:rsidRDefault="007A13FC" w:rsidP="00E967E4">
                            <w:hyperlink r:id="rId78" w:history="1">
                              <w:r w:rsidR="00EA6481" w:rsidRPr="00E967E4">
                                <w:rPr>
                                  <w:rStyle w:val="Hyperlink"/>
                                  <w:b/>
                                  <w:bCs/>
                                </w:rPr>
                                <w:t>Grant Resource Center</w:t>
                              </w:r>
                            </w:hyperlink>
                          </w:p>
                          <w:p w:rsidR="00EA6481" w:rsidRDefault="00EA6481" w:rsidP="00E967E4">
                            <w:pPr>
                              <w:jc w:val="center"/>
                            </w:pPr>
                          </w:p>
                        </w:tc>
                      </w:tr>
                      <w:tr w:rsidR="00EA6481" w:rsidTr="00E967E4">
                        <w:tc>
                          <w:tcPr>
                            <w:tcW w:w="5278" w:type="dxa"/>
                          </w:tcPr>
                          <w:p w:rsidR="00EA6481" w:rsidRDefault="007A13FC" w:rsidP="00E967E4">
                            <w:hyperlink r:id="rId79" w:history="1">
                              <w:r w:rsidR="00EA6481" w:rsidRPr="00E967E4">
                                <w:rPr>
                                  <w:rStyle w:val="Hyperlink"/>
                                  <w:b/>
                                  <w:bCs/>
                                </w:rPr>
                                <w:t>Pivot</w:t>
                              </w:r>
                            </w:hyperlink>
                          </w:p>
                          <w:p w:rsidR="00EA6481" w:rsidRDefault="00EA6481" w:rsidP="00E967E4">
                            <w:pPr>
                              <w:jc w:val="center"/>
                            </w:pPr>
                          </w:p>
                        </w:tc>
                        <w:tc>
                          <w:tcPr>
                            <w:tcW w:w="5279" w:type="dxa"/>
                          </w:tcPr>
                          <w:p w:rsidR="00EA6481" w:rsidRPr="00C809EA" w:rsidRDefault="007A13FC" w:rsidP="00C809EA">
                            <w:pPr>
                              <w:rPr>
                                <w:b/>
                              </w:rPr>
                            </w:pPr>
                            <w:hyperlink r:id="rId80" w:history="1">
                              <w:r w:rsidR="00EA6481" w:rsidRPr="00C809EA">
                                <w:rPr>
                                  <w:rStyle w:val="Hyperlink"/>
                                  <w:b/>
                                </w:rPr>
                                <w:t>Date, Updates, and Insights</w:t>
                              </w:r>
                            </w:hyperlink>
                            <w:r w:rsidR="00EA6481" w:rsidRPr="00C809EA">
                              <w:rPr>
                                <w:b/>
                              </w:rPr>
                              <w:t xml:space="preserve"> </w:t>
                            </w:r>
                          </w:p>
                        </w:tc>
                      </w:tr>
                      <w:tr w:rsidR="00EA6481" w:rsidTr="00E967E4">
                        <w:tc>
                          <w:tcPr>
                            <w:tcW w:w="5278" w:type="dxa"/>
                          </w:tcPr>
                          <w:p w:rsidR="00EA6481" w:rsidRDefault="007A13FC" w:rsidP="00E967E4">
                            <w:hyperlink r:id="rId81" w:history="1">
                              <w:r w:rsidR="00EA6481" w:rsidRPr="00E967E4">
                                <w:rPr>
                                  <w:rStyle w:val="Hyperlink"/>
                                  <w:b/>
                                  <w:bCs/>
                                </w:rPr>
                                <w:t>Grants.gov</w:t>
                              </w:r>
                            </w:hyperlink>
                          </w:p>
                          <w:p w:rsidR="00EA6481" w:rsidRDefault="00EA6481" w:rsidP="00E967E4">
                            <w:pPr>
                              <w:jc w:val="center"/>
                            </w:pPr>
                          </w:p>
                        </w:tc>
                        <w:tc>
                          <w:tcPr>
                            <w:tcW w:w="5279" w:type="dxa"/>
                          </w:tcPr>
                          <w:p w:rsidR="00EA6481" w:rsidRDefault="007A13FC" w:rsidP="00E967E4">
                            <w:hyperlink r:id="rId82" w:history="1">
                              <w:r w:rsidR="00EA6481" w:rsidRPr="00E967E4">
                                <w:rPr>
                                  <w:rStyle w:val="Hyperlink"/>
                                  <w:b/>
                                  <w:bCs/>
                                </w:rPr>
                                <w:t>Good Funding Opportunities &amp; Support</w:t>
                              </w:r>
                            </w:hyperlink>
                          </w:p>
                          <w:p w:rsidR="00EA6481" w:rsidRDefault="00EA6481" w:rsidP="00E967E4">
                            <w:pPr>
                              <w:jc w:val="center"/>
                            </w:pPr>
                          </w:p>
                        </w:tc>
                      </w:tr>
                      <w:tr w:rsidR="00EA6481" w:rsidTr="007E41C3">
                        <w:tc>
                          <w:tcPr>
                            <w:tcW w:w="10557" w:type="dxa"/>
                            <w:gridSpan w:val="2"/>
                          </w:tcPr>
                          <w:p w:rsidR="00EA6481" w:rsidRDefault="007A13FC" w:rsidP="006B5111">
                            <w:pPr>
                              <w:jc w:val="center"/>
                            </w:pPr>
                            <w:hyperlink r:id="rId83" w:history="1">
                              <w:r w:rsidR="00EA6481" w:rsidRPr="00E967E4">
                                <w:rPr>
                                  <w:rStyle w:val="Hyperlink"/>
                                  <w:b/>
                                  <w:bCs/>
                                </w:rPr>
                                <w:t>Office of Sponsored Programs</w:t>
                              </w:r>
                            </w:hyperlink>
                          </w:p>
                          <w:p w:rsidR="00EA6481" w:rsidRDefault="00EA6481" w:rsidP="006B5111">
                            <w:pPr>
                              <w:jc w:val="center"/>
                            </w:pPr>
                          </w:p>
                        </w:tc>
                      </w:tr>
                      <w:tr w:rsidR="00EA6481" w:rsidTr="00E967E4">
                        <w:tc>
                          <w:tcPr>
                            <w:tcW w:w="10557" w:type="dxa"/>
                            <w:gridSpan w:val="2"/>
                          </w:tcPr>
                          <w:p w:rsidR="00EA6481" w:rsidRPr="00E967E4" w:rsidRDefault="00EA6481" w:rsidP="00E967E4">
                            <w:pPr>
                              <w:jc w:val="center"/>
                              <w:rPr>
                                <w:b/>
                                <w:bCs/>
                                <w:i/>
                                <w:iCs/>
                                <w:sz w:val="16"/>
                                <w:szCs w:val="16"/>
                              </w:rPr>
                            </w:pPr>
                            <w:r w:rsidRPr="00E967E4">
                              <w:rPr>
                                <w:b/>
                                <w:bCs/>
                                <w:i/>
                                <w:iCs/>
                                <w:sz w:val="16"/>
                                <w:szCs w:val="16"/>
                              </w:rPr>
                              <w:t>Dates, Updates and Insights</w:t>
                            </w:r>
                          </w:p>
                          <w:p w:rsidR="00EA6481" w:rsidRPr="00E967E4" w:rsidRDefault="00EA6481" w:rsidP="00E967E4">
                            <w:pPr>
                              <w:jc w:val="center"/>
                              <w:rPr>
                                <w:b/>
                                <w:bCs/>
                                <w:i/>
                                <w:iCs/>
                                <w:sz w:val="16"/>
                                <w:szCs w:val="16"/>
                              </w:rPr>
                            </w:pPr>
                            <w:r w:rsidRPr="00E967E4">
                              <w:rPr>
                                <w:b/>
                                <w:bCs/>
                                <w:i/>
                                <w:iCs/>
                                <w:sz w:val="16"/>
                                <w:szCs w:val="16"/>
                              </w:rPr>
                              <w:t>Office of Sponsored Programs</w:t>
                            </w:r>
                          </w:p>
                          <w:p w:rsidR="00EA6481" w:rsidRPr="00E967E4" w:rsidRDefault="00EA6481" w:rsidP="00E967E4">
                            <w:pPr>
                              <w:jc w:val="center"/>
                              <w:rPr>
                                <w:sz w:val="16"/>
                                <w:szCs w:val="16"/>
                              </w:rPr>
                            </w:pPr>
                            <w:r w:rsidRPr="00E967E4">
                              <w:rPr>
                                <w:i/>
                                <w:iCs/>
                                <w:sz w:val="16"/>
                                <w:szCs w:val="16"/>
                              </w:rPr>
                              <w:t>OSP Dates, Updates and Insights</w:t>
                            </w:r>
                            <w:r w:rsidRPr="00E967E4">
                              <w:rPr>
                                <w:sz w:val="16"/>
                                <w:szCs w:val="16"/>
                              </w:rPr>
                              <w:t xml:space="preserve"> (DUI) is an occasional publication of the Office of Sponsored Programs, William Paterson University, contains information on funding opportunities organized around discipline groupings. The information provided here was collected from print and electronic information resources and subscriptions. All information copyrighted by original publishers or WPU.</w:t>
                            </w:r>
                          </w:p>
                          <w:p w:rsidR="00EA6481" w:rsidRDefault="00EA6481" w:rsidP="00E967E4">
                            <w:pPr>
                              <w:jc w:val="center"/>
                            </w:pPr>
                          </w:p>
                        </w:tc>
                      </w:tr>
                    </w:tbl>
                    <w:p w:rsidR="00EA6481" w:rsidRDefault="00EA6481" w:rsidP="00EA6481">
                      <w:pPr>
                        <w:jc w:val="center"/>
                      </w:pPr>
                    </w:p>
                    <w:p w:rsidR="00EA6481" w:rsidRDefault="00EA6481" w:rsidP="00EA6481"/>
                  </w:txbxContent>
                </v:textbox>
              </v:shape>
            </w:pict>
          </mc:Fallback>
        </mc:AlternateContent>
      </w:r>
    </w:p>
    <w:p w:rsidR="00EA6481" w:rsidRPr="00740927" w:rsidRDefault="00EA6481" w:rsidP="00EA6481">
      <w:pPr>
        <w:rPr>
          <w:rFonts w:asciiTheme="minorHAnsi" w:hAnsiTheme="minorHAnsi"/>
        </w:rPr>
      </w:pPr>
    </w:p>
    <w:p w:rsidR="00EA6481" w:rsidRPr="00740927" w:rsidRDefault="00EA6481" w:rsidP="00EA6481">
      <w:pPr>
        <w:rPr>
          <w:rFonts w:asciiTheme="minorHAnsi" w:hAnsiTheme="minorHAnsi"/>
        </w:rPr>
      </w:pPr>
    </w:p>
    <w:p w:rsidR="00EA6481" w:rsidRPr="00740927" w:rsidRDefault="00EA6481" w:rsidP="00EA6481">
      <w:pPr>
        <w:rPr>
          <w:rFonts w:asciiTheme="minorHAnsi" w:hAnsiTheme="minorHAnsi"/>
        </w:rPr>
      </w:pPr>
    </w:p>
    <w:p w:rsidR="00EA6481" w:rsidRPr="00740927" w:rsidRDefault="00EA6481" w:rsidP="00EA6481">
      <w:pPr>
        <w:rPr>
          <w:rFonts w:asciiTheme="minorHAnsi" w:hAnsiTheme="minorHAnsi"/>
        </w:rPr>
      </w:pPr>
    </w:p>
    <w:p w:rsidR="00EA6481" w:rsidRPr="00740927" w:rsidRDefault="00EA6481" w:rsidP="00EA6481">
      <w:pPr>
        <w:rPr>
          <w:rFonts w:asciiTheme="minorHAnsi" w:hAnsiTheme="minorHAnsi"/>
        </w:rPr>
      </w:pPr>
    </w:p>
    <w:p w:rsidR="00EA6481" w:rsidRPr="00740927" w:rsidRDefault="00EA6481" w:rsidP="00EA6481">
      <w:pPr>
        <w:rPr>
          <w:rFonts w:asciiTheme="minorHAnsi" w:hAnsiTheme="minorHAnsi"/>
        </w:rPr>
      </w:pPr>
    </w:p>
    <w:p w:rsidR="00EA6481" w:rsidRPr="00740927" w:rsidRDefault="00EA6481" w:rsidP="00EA6481">
      <w:pPr>
        <w:rPr>
          <w:rFonts w:asciiTheme="minorHAnsi" w:hAnsiTheme="minorHAnsi"/>
        </w:rPr>
      </w:pPr>
    </w:p>
    <w:p w:rsidR="00EA6481" w:rsidRPr="00740927" w:rsidRDefault="00EA6481" w:rsidP="00EA6481">
      <w:pPr>
        <w:rPr>
          <w:rFonts w:asciiTheme="minorHAnsi" w:hAnsiTheme="minorHAnsi"/>
        </w:rPr>
      </w:pPr>
    </w:p>
    <w:p w:rsidR="00EA6481" w:rsidRPr="00740927" w:rsidRDefault="00EA6481" w:rsidP="00EA6481">
      <w:pPr>
        <w:rPr>
          <w:rFonts w:asciiTheme="minorHAnsi" w:hAnsiTheme="minorHAnsi"/>
        </w:rPr>
      </w:pPr>
    </w:p>
    <w:p w:rsidR="00EA6481" w:rsidRPr="00740927" w:rsidRDefault="00EA6481" w:rsidP="00EA6481">
      <w:pPr>
        <w:rPr>
          <w:rFonts w:asciiTheme="minorHAnsi" w:hAnsiTheme="minorHAnsi"/>
        </w:rPr>
      </w:pPr>
    </w:p>
    <w:p w:rsidR="00EA6481" w:rsidRPr="00740927" w:rsidRDefault="00EA6481" w:rsidP="00EA6481">
      <w:pPr>
        <w:rPr>
          <w:rFonts w:asciiTheme="minorHAnsi" w:hAnsiTheme="minorHAnsi"/>
        </w:rPr>
      </w:pPr>
    </w:p>
    <w:p w:rsidR="00EA6481" w:rsidRPr="00740927" w:rsidRDefault="00EA6481" w:rsidP="00EA6481">
      <w:pPr>
        <w:rPr>
          <w:rFonts w:asciiTheme="minorHAnsi" w:hAnsiTheme="minorHAnsi"/>
        </w:rPr>
      </w:pPr>
    </w:p>
    <w:p w:rsidR="00F04A19" w:rsidRPr="00740927" w:rsidRDefault="007A13FC">
      <w:pPr>
        <w:rPr>
          <w:rFonts w:asciiTheme="minorHAnsi" w:hAnsiTheme="minorHAnsi"/>
        </w:rPr>
      </w:pPr>
    </w:p>
    <w:sectPr w:rsidR="00F04A19" w:rsidRPr="00740927" w:rsidSect="00726A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481"/>
    <w:rsid w:val="00035379"/>
    <w:rsid w:val="00040492"/>
    <w:rsid w:val="0004483E"/>
    <w:rsid w:val="000637EA"/>
    <w:rsid w:val="00087874"/>
    <w:rsid w:val="000B73F1"/>
    <w:rsid w:val="000D2825"/>
    <w:rsid w:val="000D6872"/>
    <w:rsid w:val="00114EC4"/>
    <w:rsid w:val="00135CC4"/>
    <w:rsid w:val="00191386"/>
    <w:rsid w:val="00194E74"/>
    <w:rsid w:val="001A61DA"/>
    <w:rsid w:val="001A76BB"/>
    <w:rsid w:val="001E784F"/>
    <w:rsid w:val="001F3515"/>
    <w:rsid w:val="001F5234"/>
    <w:rsid w:val="002559CE"/>
    <w:rsid w:val="00270DAF"/>
    <w:rsid w:val="002A13B2"/>
    <w:rsid w:val="002B10CC"/>
    <w:rsid w:val="002D6F17"/>
    <w:rsid w:val="002E723B"/>
    <w:rsid w:val="002F4423"/>
    <w:rsid w:val="00301AA4"/>
    <w:rsid w:val="003024F0"/>
    <w:rsid w:val="00334D37"/>
    <w:rsid w:val="0034013E"/>
    <w:rsid w:val="00364BFB"/>
    <w:rsid w:val="00396AEB"/>
    <w:rsid w:val="003C611A"/>
    <w:rsid w:val="003E3818"/>
    <w:rsid w:val="004370C5"/>
    <w:rsid w:val="0043772D"/>
    <w:rsid w:val="004716B9"/>
    <w:rsid w:val="00472280"/>
    <w:rsid w:val="00481F2C"/>
    <w:rsid w:val="00487EC4"/>
    <w:rsid w:val="00496E2A"/>
    <w:rsid w:val="004A3759"/>
    <w:rsid w:val="004A4143"/>
    <w:rsid w:val="004A61A3"/>
    <w:rsid w:val="004D6A89"/>
    <w:rsid w:val="004D79F1"/>
    <w:rsid w:val="004E4B80"/>
    <w:rsid w:val="005164C1"/>
    <w:rsid w:val="0055235C"/>
    <w:rsid w:val="00570CC2"/>
    <w:rsid w:val="005A4431"/>
    <w:rsid w:val="005A5C31"/>
    <w:rsid w:val="005D2E15"/>
    <w:rsid w:val="005D577F"/>
    <w:rsid w:val="005E28CB"/>
    <w:rsid w:val="0060168D"/>
    <w:rsid w:val="00610873"/>
    <w:rsid w:val="0061305B"/>
    <w:rsid w:val="00644A57"/>
    <w:rsid w:val="006539C0"/>
    <w:rsid w:val="00656F0B"/>
    <w:rsid w:val="00671628"/>
    <w:rsid w:val="00680FA1"/>
    <w:rsid w:val="006B52D8"/>
    <w:rsid w:val="006C174E"/>
    <w:rsid w:val="006D69C1"/>
    <w:rsid w:val="006E6D00"/>
    <w:rsid w:val="006E7BB4"/>
    <w:rsid w:val="006F4274"/>
    <w:rsid w:val="007025BF"/>
    <w:rsid w:val="0071076E"/>
    <w:rsid w:val="00740927"/>
    <w:rsid w:val="007527C4"/>
    <w:rsid w:val="00767C2E"/>
    <w:rsid w:val="00792B94"/>
    <w:rsid w:val="007A13FC"/>
    <w:rsid w:val="007C6419"/>
    <w:rsid w:val="007D2BD7"/>
    <w:rsid w:val="007D3AC9"/>
    <w:rsid w:val="007F0A3B"/>
    <w:rsid w:val="00807266"/>
    <w:rsid w:val="00854D98"/>
    <w:rsid w:val="008555A6"/>
    <w:rsid w:val="0087314F"/>
    <w:rsid w:val="00883CB3"/>
    <w:rsid w:val="008904DB"/>
    <w:rsid w:val="008C1E73"/>
    <w:rsid w:val="008F57CD"/>
    <w:rsid w:val="0091200D"/>
    <w:rsid w:val="00913857"/>
    <w:rsid w:val="00940A13"/>
    <w:rsid w:val="00977427"/>
    <w:rsid w:val="00991086"/>
    <w:rsid w:val="009B1E81"/>
    <w:rsid w:val="00A34D00"/>
    <w:rsid w:val="00A408EB"/>
    <w:rsid w:val="00A92365"/>
    <w:rsid w:val="00AB134F"/>
    <w:rsid w:val="00AB1714"/>
    <w:rsid w:val="00AB2A06"/>
    <w:rsid w:val="00AD1436"/>
    <w:rsid w:val="00AD7048"/>
    <w:rsid w:val="00AF2110"/>
    <w:rsid w:val="00AF2A63"/>
    <w:rsid w:val="00B040F3"/>
    <w:rsid w:val="00B23F08"/>
    <w:rsid w:val="00B266FF"/>
    <w:rsid w:val="00B45B1D"/>
    <w:rsid w:val="00BB36FA"/>
    <w:rsid w:val="00BB7A16"/>
    <w:rsid w:val="00BE6FF4"/>
    <w:rsid w:val="00C00DC6"/>
    <w:rsid w:val="00C0274A"/>
    <w:rsid w:val="00C04964"/>
    <w:rsid w:val="00C216F9"/>
    <w:rsid w:val="00C21FC2"/>
    <w:rsid w:val="00C42DF2"/>
    <w:rsid w:val="00C51E11"/>
    <w:rsid w:val="00C677FA"/>
    <w:rsid w:val="00C70542"/>
    <w:rsid w:val="00CA2D81"/>
    <w:rsid w:val="00CA7DFE"/>
    <w:rsid w:val="00D22118"/>
    <w:rsid w:val="00D3428F"/>
    <w:rsid w:val="00D50F11"/>
    <w:rsid w:val="00D5300A"/>
    <w:rsid w:val="00D65650"/>
    <w:rsid w:val="00D66722"/>
    <w:rsid w:val="00D974E2"/>
    <w:rsid w:val="00DC1981"/>
    <w:rsid w:val="00DF57E7"/>
    <w:rsid w:val="00E3503C"/>
    <w:rsid w:val="00E404D8"/>
    <w:rsid w:val="00E530FF"/>
    <w:rsid w:val="00E550C3"/>
    <w:rsid w:val="00E66FCF"/>
    <w:rsid w:val="00EA158D"/>
    <w:rsid w:val="00EA6481"/>
    <w:rsid w:val="00EC087F"/>
    <w:rsid w:val="00EF4720"/>
    <w:rsid w:val="00F323B4"/>
    <w:rsid w:val="00F33399"/>
    <w:rsid w:val="00F52815"/>
    <w:rsid w:val="00F53F9D"/>
    <w:rsid w:val="00F54D3E"/>
    <w:rsid w:val="00F57482"/>
    <w:rsid w:val="00F94C7E"/>
    <w:rsid w:val="00F97CD8"/>
    <w:rsid w:val="00FA277D"/>
    <w:rsid w:val="00FC180E"/>
    <w:rsid w:val="00FC6A72"/>
    <w:rsid w:val="00FC7023"/>
    <w:rsid w:val="00FE02DB"/>
    <w:rsid w:val="00FE6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481"/>
    <w:pPr>
      <w:spacing w:after="0" w:line="240" w:lineRule="auto"/>
    </w:pPr>
    <w:rPr>
      <w:rFonts w:ascii="Calibri" w:eastAsia="Calibri" w:hAnsi="Calibri" w:cs="Times New Roman"/>
    </w:rPr>
  </w:style>
  <w:style w:type="paragraph" w:styleId="Heading1">
    <w:name w:val="heading 1"/>
    <w:basedOn w:val="Normal"/>
    <w:link w:val="Heading1Char"/>
    <w:uiPriority w:val="9"/>
    <w:qFormat/>
    <w:rsid w:val="00C42DF2"/>
    <w:pPr>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6481"/>
    <w:rPr>
      <w:color w:val="0000FF"/>
      <w:u w:val="single"/>
    </w:rPr>
  </w:style>
  <w:style w:type="paragraph" w:styleId="PlainText">
    <w:name w:val="Plain Text"/>
    <w:basedOn w:val="Normal"/>
    <w:link w:val="PlainTextChar"/>
    <w:uiPriority w:val="99"/>
    <w:unhideWhenUsed/>
    <w:rsid w:val="00EA6481"/>
    <w:rPr>
      <w:rFonts w:ascii="Consolas" w:hAnsi="Consolas" w:cs="Arial"/>
      <w:sz w:val="21"/>
      <w:szCs w:val="21"/>
    </w:rPr>
  </w:style>
  <w:style w:type="character" w:customStyle="1" w:styleId="PlainTextChar">
    <w:name w:val="Plain Text Char"/>
    <w:basedOn w:val="DefaultParagraphFont"/>
    <w:link w:val="PlainText"/>
    <w:uiPriority w:val="99"/>
    <w:rsid w:val="00EA6481"/>
    <w:rPr>
      <w:rFonts w:ascii="Consolas" w:eastAsia="Calibri" w:hAnsi="Consolas" w:cs="Arial"/>
      <w:sz w:val="21"/>
      <w:szCs w:val="21"/>
    </w:rPr>
  </w:style>
  <w:style w:type="paragraph" w:styleId="NormalWeb">
    <w:name w:val="Normal (Web)"/>
    <w:basedOn w:val="Normal"/>
    <w:uiPriority w:val="99"/>
    <w:unhideWhenUsed/>
    <w:rsid w:val="00EA6481"/>
    <w:pPr>
      <w:spacing w:before="75" w:after="75" w:line="312" w:lineRule="atLeast"/>
    </w:pPr>
    <w:rPr>
      <w:rFonts w:ascii="Arial" w:eastAsia="Times New Roman" w:hAnsi="Arial" w:cs="Arial"/>
      <w:color w:val="313131"/>
      <w:sz w:val="21"/>
      <w:szCs w:val="21"/>
    </w:rPr>
  </w:style>
  <w:style w:type="character" w:styleId="FollowedHyperlink">
    <w:name w:val="FollowedHyperlink"/>
    <w:basedOn w:val="DefaultParagraphFont"/>
    <w:uiPriority w:val="99"/>
    <w:semiHidden/>
    <w:unhideWhenUsed/>
    <w:rsid w:val="00EA6481"/>
    <w:rPr>
      <w:color w:val="800080" w:themeColor="followedHyperlink"/>
      <w:u w:val="single"/>
    </w:rPr>
  </w:style>
  <w:style w:type="paragraph" w:styleId="BalloonText">
    <w:name w:val="Balloon Text"/>
    <w:basedOn w:val="Normal"/>
    <w:link w:val="BalloonTextChar"/>
    <w:uiPriority w:val="99"/>
    <w:semiHidden/>
    <w:unhideWhenUsed/>
    <w:rsid w:val="00EA6481"/>
    <w:rPr>
      <w:rFonts w:ascii="Tahoma" w:hAnsi="Tahoma" w:cs="Tahoma"/>
      <w:sz w:val="16"/>
      <w:szCs w:val="16"/>
    </w:rPr>
  </w:style>
  <w:style w:type="character" w:customStyle="1" w:styleId="BalloonTextChar">
    <w:name w:val="Balloon Text Char"/>
    <w:basedOn w:val="DefaultParagraphFont"/>
    <w:link w:val="BalloonText"/>
    <w:uiPriority w:val="99"/>
    <w:semiHidden/>
    <w:rsid w:val="00EA6481"/>
    <w:rPr>
      <w:rFonts w:ascii="Tahoma" w:eastAsia="Calibri" w:hAnsi="Tahoma" w:cs="Tahoma"/>
      <w:sz w:val="16"/>
      <w:szCs w:val="16"/>
    </w:rPr>
  </w:style>
  <w:style w:type="paragraph" w:styleId="NoSpacing">
    <w:name w:val="No Spacing"/>
    <w:basedOn w:val="Normal"/>
    <w:uiPriority w:val="1"/>
    <w:qFormat/>
    <w:rsid w:val="00F52815"/>
    <w:rPr>
      <w:rFonts w:eastAsiaTheme="minorHAnsi"/>
    </w:rPr>
  </w:style>
  <w:style w:type="character" w:customStyle="1" w:styleId="Heading1Char">
    <w:name w:val="Heading 1 Char"/>
    <w:basedOn w:val="DefaultParagraphFont"/>
    <w:link w:val="Heading1"/>
    <w:uiPriority w:val="9"/>
    <w:rsid w:val="00C42DF2"/>
    <w:rPr>
      <w:rFonts w:ascii="Times New Roman" w:eastAsia="Times New Roman" w:hAnsi="Times New Roman" w:cs="Times New Roman"/>
      <w:b/>
      <w:bCs/>
      <w:kern w:val="36"/>
      <w:sz w:val="48"/>
      <w:szCs w:val="48"/>
    </w:rPr>
  </w:style>
  <w:style w:type="character" w:customStyle="1" w:styleId="articletitle">
    <w:name w:val="articletitle"/>
    <w:basedOn w:val="DefaultParagraphFont"/>
    <w:rsid w:val="000B73F1"/>
  </w:style>
  <w:style w:type="character" w:customStyle="1" w:styleId="articledescription">
    <w:name w:val="articledescription"/>
    <w:basedOn w:val="DefaultParagraphFont"/>
    <w:rsid w:val="000B73F1"/>
  </w:style>
  <w:style w:type="character" w:customStyle="1" w:styleId="apple-converted-space">
    <w:name w:val="apple-converted-space"/>
    <w:basedOn w:val="DefaultParagraphFont"/>
    <w:rsid w:val="00A34D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481"/>
    <w:pPr>
      <w:spacing w:after="0" w:line="240" w:lineRule="auto"/>
    </w:pPr>
    <w:rPr>
      <w:rFonts w:ascii="Calibri" w:eastAsia="Calibri" w:hAnsi="Calibri" w:cs="Times New Roman"/>
    </w:rPr>
  </w:style>
  <w:style w:type="paragraph" w:styleId="Heading1">
    <w:name w:val="heading 1"/>
    <w:basedOn w:val="Normal"/>
    <w:link w:val="Heading1Char"/>
    <w:uiPriority w:val="9"/>
    <w:qFormat/>
    <w:rsid w:val="00C42DF2"/>
    <w:pPr>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6481"/>
    <w:rPr>
      <w:color w:val="0000FF"/>
      <w:u w:val="single"/>
    </w:rPr>
  </w:style>
  <w:style w:type="paragraph" w:styleId="PlainText">
    <w:name w:val="Plain Text"/>
    <w:basedOn w:val="Normal"/>
    <w:link w:val="PlainTextChar"/>
    <w:uiPriority w:val="99"/>
    <w:unhideWhenUsed/>
    <w:rsid w:val="00EA6481"/>
    <w:rPr>
      <w:rFonts w:ascii="Consolas" w:hAnsi="Consolas" w:cs="Arial"/>
      <w:sz w:val="21"/>
      <w:szCs w:val="21"/>
    </w:rPr>
  </w:style>
  <w:style w:type="character" w:customStyle="1" w:styleId="PlainTextChar">
    <w:name w:val="Plain Text Char"/>
    <w:basedOn w:val="DefaultParagraphFont"/>
    <w:link w:val="PlainText"/>
    <w:uiPriority w:val="99"/>
    <w:rsid w:val="00EA6481"/>
    <w:rPr>
      <w:rFonts w:ascii="Consolas" w:eastAsia="Calibri" w:hAnsi="Consolas" w:cs="Arial"/>
      <w:sz w:val="21"/>
      <w:szCs w:val="21"/>
    </w:rPr>
  </w:style>
  <w:style w:type="paragraph" w:styleId="NormalWeb">
    <w:name w:val="Normal (Web)"/>
    <w:basedOn w:val="Normal"/>
    <w:uiPriority w:val="99"/>
    <w:unhideWhenUsed/>
    <w:rsid w:val="00EA6481"/>
    <w:pPr>
      <w:spacing w:before="75" w:after="75" w:line="312" w:lineRule="atLeast"/>
    </w:pPr>
    <w:rPr>
      <w:rFonts w:ascii="Arial" w:eastAsia="Times New Roman" w:hAnsi="Arial" w:cs="Arial"/>
      <w:color w:val="313131"/>
      <w:sz w:val="21"/>
      <w:szCs w:val="21"/>
    </w:rPr>
  </w:style>
  <w:style w:type="character" w:styleId="FollowedHyperlink">
    <w:name w:val="FollowedHyperlink"/>
    <w:basedOn w:val="DefaultParagraphFont"/>
    <w:uiPriority w:val="99"/>
    <w:semiHidden/>
    <w:unhideWhenUsed/>
    <w:rsid w:val="00EA6481"/>
    <w:rPr>
      <w:color w:val="800080" w:themeColor="followedHyperlink"/>
      <w:u w:val="single"/>
    </w:rPr>
  </w:style>
  <w:style w:type="paragraph" w:styleId="BalloonText">
    <w:name w:val="Balloon Text"/>
    <w:basedOn w:val="Normal"/>
    <w:link w:val="BalloonTextChar"/>
    <w:uiPriority w:val="99"/>
    <w:semiHidden/>
    <w:unhideWhenUsed/>
    <w:rsid w:val="00EA6481"/>
    <w:rPr>
      <w:rFonts w:ascii="Tahoma" w:hAnsi="Tahoma" w:cs="Tahoma"/>
      <w:sz w:val="16"/>
      <w:szCs w:val="16"/>
    </w:rPr>
  </w:style>
  <w:style w:type="character" w:customStyle="1" w:styleId="BalloonTextChar">
    <w:name w:val="Balloon Text Char"/>
    <w:basedOn w:val="DefaultParagraphFont"/>
    <w:link w:val="BalloonText"/>
    <w:uiPriority w:val="99"/>
    <w:semiHidden/>
    <w:rsid w:val="00EA6481"/>
    <w:rPr>
      <w:rFonts w:ascii="Tahoma" w:eastAsia="Calibri" w:hAnsi="Tahoma" w:cs="Tahoma"/>
      <w:sz w:val="16"/>
      <w:szCs w:val="16"/>
    </w:rPr>
  </w:style>
  <w:style w:type="paragraph" w:styleId="NoSpacing">
    <w:name w:val="No Spacing"/>
    <w:basedOn w:val="Normal"/>
    <w:uiPriority w:val="1"/>
    <w:qFormat/>
    <w:rsid w:val="00F52815"/>
    <w:rPr>
      <w:rFonts w:eastAsiaTheme="minorHAnsi"/>
    </w:rPr>
  </w:style>
  <w:style w:type="character" w:customStyle="1" w:styleId="Heading1Char">
    <w:name w:val="Heading 1 Char"/>
    <w:basedOn w:val="DefaultParagraphFont"/>
    <w:link w:val="Heading1"/>
    <w:uiPriority w:val="9"/>
    <w:rsid w:val="00C42DF2"/>
    <w:rPr>
      <w:rFonts w:ascii="Times New Roman" w:eastAsia="Times New Roman" w:hAnsi="Times New Roman" w:cs="Times New Roman"/>
      <w:b/>
      <w:bCs/>
      <w:kern w:val="36"/>
      <w:sz w:val="48"/>
      <w:szCs w:val="48"/>
    </w:rPr>
  </w:style>
  <w:style w:type="character" w:customStyle="1" w:styleId="articletitle">
    <w:name w:val="articletitle"/>
    <w:basedOn w:val="DefaultParagraphFont"/>
    <w:rsid w:val="000B73F1"/>
  </w:style>
  <w:style w:type="character" w:customStyle="1" w:styleId="articledescription">
    <w:name w:val="articledescription"/>
    <w:basedOn w:val="DefaultParagraphFont"/>
    <w:rsid w:val="000B73F1"/>
  </w:style>
  <w:style w:type="character" w:customStyle="1" w:styleId="apple-converted-space">
    <w:name w:val="apple-converted-space"/>
    <w:basedOn w:val="DefaultParagraphFont"/>
    <w:rsid w:val="00A34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6773">
      <w:bodyDiv w:val="1"/>
      <w:marLeft w:val="0"/>
      <w:marRight w:val="0"/>
      <w:marTop w:val="0"/>
      <w:marBottom w:val="0"/>
      <w:divBdr>
        <w:top w:val="none" w:sz="0" w:space="0" w:color="auto"/>
        <w:left w:val="none" w:sz="0" w:space="0" w:color="auto"/>
        <w:bottom w:val="none" w:sz="0" w:space="0" w:color="auto"/>
        <w:right w:val="none" w:sz="0" w:space="0" w:color="auto"/>
      </w:divBdr>
    </w:div>
    <w:div w:id="20594062">
      <w:bodyDiv w:val="1"/>
      <w:marLeft w:val="0"/>
      <w:marRight w:val="0"/>
      <w:marTop w:val="0"/>
      <w:marBottom w:val="0"/>
      <w:divBdr>
        <w:top w:val="none" w:sz="0" w:space="0" w:color="auto"/>
        <w:left w:val="none" w:sz="0" w:space="0" w:color="auto"/>
        <w:bottom w:val="none" w:sz="0" w:space="0" w:color="auto"/>
        <w:right w:val="none" w:sz="0" w:space="0" w:color="auto"/>
      </w:divBdr>
    </w:div>
    <w:div w:id="31200055">
      <w:bodyDiv w:val="1"/>
      <w:marLeft w:val="0"/>
      <w:marRight w:val="0"/>
      <w:marTop w:val="0"/>
      <w:marBottom w:val="0"/>
      <w:divBdr>
        <w:top w:val="none" w:sz="0" w:space="0" w:color="auto"/>
        <w:left w:val="none" w:sz="0" w:space="0" w:color="auto"/>
        <w:bottom w:val="none" w:sz="0" w:space="0" w:color="auto"/>
        <w:right w:val="none" w:sz="0" w:space="0" w:color="auto"/>
      </w:divBdr>
    </w:div>
    <w:div w:id="99764279">
      <w:bodyDiv w:val="1"/>
      <w:marLeft w:val="0"/>
      <w:marRight w:val="0"/>
      <w:marTop w:val="0"/>
      <w:marBottom w:val="0"/>
      <w:divBdr>
        <w:top w:val="none" w:sz="0" w:space="0" w:color="auto"/>
        <w:left w:val="none" w:sz="0" w:space="0" w:color="auto"/>
        <w:bottom w:val="none" w:sz="0" w:space="0" w:color="auto"/>
        <w:right w:val="none" w:sz="0" w:space="0" w:color="auto"/>
      </w:divBdr>
    </w:div>
    <w:div w:id="160432764">
      <w:bodyDiv w:val="1"/>
      <w:marLeft w:val="0"/>
      <w:marRight w:val="0"/>
      <w:marTop w:val="0"/>
      <w:marBottom w:val="0"/>
      <w:divBdr>
        <w:top w:val="none" w:sz="0" w:space="0" w:color="auto"/>
        <w:left w:val="none" w:sz="0" w:space="0" w:color="auto"/>
        <w:bottom w:val="none" w:sz="0" w:space="0" w:color="auto"/>
        <w:right w:val="none" w:sz="0" w:space="0" w:color="auto"/>
      </w:divBdr>
    </w:div>
    <w:div w:id="297032663">
      <w:bodyDiv w:val="1"/>
      <w:marLeft w:val="0"/>
      <w:marRight w:val="0"/>
      <w:marTop w:val="0"/>
      <w:marBottom w:val="0"/>
      <w:divBdr>
        <w:top w:val="none" w:sz="0" w:space="0" w:color="auto"/>
        <w:left w:val="none" w:sz="0" w:space="0" w:color="auto"/>
        <w:bottom w:val="none" w:sz="0" w:space="0" w:color="auto"/>
        <w:right w:val="none" w:sz="0" w:space="0" w:color="auto"/>
      </w:divBdr>
    </w:div>
    <w:div w:id="363990705">
      <w:bodyDiv w:val="1"/>
      <w:marLeft w:val="0"/>
      <w:marRight w:val="0"/>
      <w:marTop w:val="0"/>
      <w:marBottom w:val="0"/>
      <w:divBdr>
        <w:top w:val="none" w:sz="0" w:space="0" w:color="auto"/>
        <w:left w:val="none" w:sz="0" w:space="0" w:color="auto"/>
        <w:bottom w:val="none" w:sz="0" w:space="0" w:color="auto"/>
        <w:right w:val="none" w:sz="0" w:space="0" w:color="auto"/>
      </w:divBdr>
    </w:div>
    <w:div w:id="530460642">
      <w:bodyDiv w:val="1"/>
      <w:marLeft w:val="0"/>
      <w:marRight w:val="0"/>
      <w:marTop w:val="0"/>
      <w:marBottom w:val="0"/>
      <w:divBdr>
        <w:top w:val="none" w:sz="0" w:space="0" w:color="auto"/>
        <w:left w:val="none" w:sz="0" w:space="0" w:color="auto"/>
        <w:bottom w:val="none" w:sz="0" w:space="0" w:color="auto"/>
        <w:right w:val="none" w:sz="0" w:space="0" w:color="auto"/>
      </w:divBdr>
    </w:div>
    <w:div w:id="671495110">
      <w:bodyDiv w:val="1"/>
      <w:marLeft w:val="0"/>
      <w:marRight w:val="0"/>
      <w:marTop w:val="0"/>
      <w:marBottom w:val="0"/>
      <w:divBdr>
        <w:top w:val="none" w:sz="0" w:space="0" w:color="auto"/>
        <w:left w:val="none" w:sz="0" w:space="0" w:color="auto"/>
        <w:bottom w:val="none" w:sz="0" w:space="0" w:color="auto"/>
        <w:right w:val="none" w:sz="0" w:space="0" w:color="auto"/>
      </w:divBdr>
    </w:div>
    <w:div w:id="708724138">
      <w:bodyDiv w:val="1"/>
      <w:marLeft w:val="0"/>
      <w:marRight w:val="0"/>
      <w:marTop w:val="0"/>
      <w:marBottom w:val="0"/>
      <w:divBdr>
        <w:top w:val="none" w:sz="0" w:space="0" w:color="auto"/>
        <w:left w:val="none" w:sz="0" w:space="0" w:color="auto"/>
        <w:bottom w:val="none" w:sz="0" w:space="0" w:color="auto"/>
        <w:right w:val="none" w:sz="0" w:space="0" w:color="auto"/>
      </w:divBdr>
    </w:div>
    <w:div w:id="724060787">
      <w:bodyDiv w:val="1"/>
      <w:marLeft w:val="0"/>
      <w:marRight w:val="0"/>
      <w:marTop w:val="0"/>
      <w:marBottom w:val="0"/>
      <w:divBdr>
        <w:top w:val="none" w:sz="0" w:space="0" w:color="auto"/>
        <w:left w:val="none" w:sz="0" w:space="0" w:color="auto"/>
        <w:bottom w:val="none" w:sz="0" w:space="0" w:color="auto"/>
        <w:right w:val="none" w:sz="0" w:space="0" w:color="auto"/>
      </w:divBdr>
    </w:div>
    <w:div w:id="742026213">
      <w:bodyDiv w:val="1"/>
      <w:marLeft w:val="0"/>
      <w:marRight w:val="0"/>
      <w:marTop w:val="0"/>
      <w:marBottom w:val="0"/>
      <w:divBdr>
        <w:top w:val="none" w:sz="0" w:space="0" w:color="auto"/>
        <w:left w:val="none" w:sz="0" w:space="0" w:color="auto"/>
        <w:bottom w:val="none" w:sz="0" w:space="0" w:color="auto"/>
        <w:right w:val="none" w:sz="0" w:space="0" w:color="auto"/>
      </w:divBdr>
    </w:div>
    <w:div w:id="810634592">
      <w:bodyDiv w:val="1"/>
      <w:marLeft w:val="0"/>
      <w:marRight w:val="0"/>
      <w:marTop w:val="0"/>
      <w:marBottom w:val="0"/>
      <w:divBdr>
        <w:top w:val="none" w:sz="0" w:space="0" w:color="auto"/>
        <w:left w:val="none" w:sz="0" w:space="0" w:color="auto"/>
        <w:bottom w:val="none" w:sz="0" w:space="0" w:color="auto"/>
        <w:right w:val="none" w:sz="0" w:space="0" w:color="auto"/>
      </w:divBdr>
    </w:div>
    <w:div w:id="811361533">
      <w:bodyDiv w:val="1"/>
      <w:marLeft w:val="0"/>
      <w:marRight w:val="0"/>
      <w:marTop w:val="0"/>
      <w:marBottom w:val="0"/>
      <w:divBdr>
        <w:top w:val="none" w:sz="0" w:space="0" w:color="auto"/>
        <w:left w:val="none" w:sz="0" w:space="0" w:color="auto"/>
        <w:bottom w:val="none" w:sz="0" w:space="0" w:color="auto"/>
        <w:right w:val="none" w:sz="0" w:space="0" w:color="auto"/>
      </w:divBdr>
    </w:div>
    <w:div w:id="843979098">
      <w:bodyDiv w:val="1"/>
      <w:marLeft w:val="0"/>
      <w:marRight w:val="0"/>
      <w:marTop w:val="0"/>
      <w:marBottom w:val="0"/>
      <w:divBdr>
        <w:top w:val="none" w:sz="0" w:space="0" w:color="auto"/>
        <w:left w:val="none" w:sz="0" w:space="0" w:color="auto"/>
        <w:bottom w:val="none" w:sz="0" w:space="0" w:color="auto"/>
        <w:right w:val="none" w:sz="0" w:space="0" w:color="auto"/>
      </w:divBdr>
    </w:div>
    <w:div w:id="940256491">
      <w:bodyDiv w:val="1"/>
      <w:marLeft w:val="0"/>
      <w:marRight w:val="0"/>
      <w:marTop w:val="0"/>
      <w:marBottom w:val="0"/>
      <w:divBdr>
        <w:top w:val="none" w:sz="0" w:space="0" w:color="auto"/>
        <w:left w:val="none" w:sz="0" w:space="0" w:color="auto"/>
        <w:bottom w:val="none" w:sz="0" w:space="0" w:color="auto"/>
        <w:right w:val="none" w:sz="0" w:space="0" w:color="auto"/>
      </w:divBdr>
    </w:div>
    <w:div w:id="973289006">
      <w:bodyDiv w:val="1"/>
      <w:marLeft w:val="0"/>
      <w:marRight w:val="0"/>
      <w:marTop w:val="0"/>
      <w:marBottom w:val="0"/>
      <w:divBdr>
        <w:top w:val="none" w:sz="0" w:space="0" w:color="auto"/>
        <w:left w:val="none" w:sz="0" w:space="0" w:color="auto"/>
        <w:bottom w:val="none" w:sz="0" w:space="0" w:color="auto"/>
        <w:right w:val="none" w:sz="0" w:space="0" w:color="auto"/>
      </w:divBdr>
    </w:div>
    <w:div w:id="1091973430">
      <w:bodyDiv w:val="1"/>
      <w:marLeft w:val="0"/>
      <w:marRight w:val="0"/>
      <w:marTop w:val="0"/>
      <w:marBottom w:val="0"/>
      <w:divBdr>
        <w:top w:val="none" w:sz="0" w:space="0" w:color="auto"/>
        <w:left w:val="none" w:sz="0" w:space="0" w:color="auto"/>
        <w:bottom w:val="none" w:sz="0" w:space="0" w:color="auto"/>
        <w:right w:val="none" w:sz="0" w:space="0" w:color="auto"/>
      </w:divBdr>
    </w:div>
    <w:div w:id="1236666246">
      <w:bodyDiv w:val="1"/>
      <w:marLeft w:val="0"/>
      <w:marRight w:val="0"/>
      <w:marTop w:val="0"/>
      <w:marBottom w:val="0"/>
      <w:divBdr>
        <w:top w:val="none" w:sz="0" w:space="0" w:color="auto"/>
        <w:left w:val="none" w:sz="0" w:space="0" w:color="auto"/>
        <w:bottom w:val="none" w:sz="0" w:space="0" w:color="auto"/>
        <w:right w:val="none" w:sz="0" w:space="0" w:color="auto"/>
      </w:divBdr>
    </w:div>
    <w:div w:id="1387142824">
      <w:bodyDiv w:val="1"/>
      <w:marLeft w:val="0"/>
      <w:marRight w:val="0"/>
      <w:marTop w:val="0"/>
      <w:marBottom w:val="0"/>
      <w:divBdr>
        <w:top w:val="none" w:sz="0" w:space="0" w:color="auto"/>
        <w:left w:val="none" w:sz="0" w:space="0" w:color="auto"/>
        <w:bottom w:val="none" w:sz="0" w:space="0" w:color="auto"/>
        <w:right w:val="none" w:sz="0" w:space="0" w:color="auto"/>
      </w:divBdr>
    </w:div>
    <w:div w:id="1387335910">
      <w:bodyDiv w:val="1"/>
      <w:marLeft w:val="0"/>
      <w:marRight w:val="0"/>
      <w:marTop w:val="0"/>
      <w:marBottom w:val="0"/>
      <w:divBdr>
        <w:top w:val="none" w:sz="0" w:space="0" w:color="auto"/>
        <w:left w:val="none" w:sz="0" w:space="0" w:color="auto"/>
        <w:bottom w:val="none" w:sz="0" w:space="0" w:color="auto"/>
        <w:right w:val="none" w:sz="0" w:space="0" w:color="auto"/>
      </w:divBdr>
    </w:div>
    <w:div w:id="1552114742">
      <w:bodyDiv w:val="1"/>
      <w:marLeft w:val="0"/>
      <w:marRight w:val="0"/>
      <w:marTop w:val="0"/>
      <w:marBottom w:val="0"/>
      <w:divBdr>
        <w:top w:val="none" w:sz="0" w:space="0" w:color="auto"/>
        <w:left w:val="none" w:sz="0" w:space="0" w:color="auto"/>
        <w:bottom w:val="none" w:sz="0" w:space="0" w:color="auto"/>
        <w:right w:val="none" w:sz="0" w:space="0" w:color="auto"/>
      </w:divBdr>
    </w:div>
    <w:div w:id="1659114310">
      <w:bodyDiv w:val="1"/>
      <w:marLeft w:val="0"/>
      <w:marRight w:val="0"/>
      <w:marTop w:val="0"/>
      <w:marBottom w:val="0"/>
      <w:divBdr>
        <w:top w:val="none" w:sz="0" w:space="0" w:color="auto"/>
        <w:left w:val="none" w:sz="0" w:space="0" w:color="auto"/>
        <w:bottom w:val="none" w:sz="0" w:space="0" w:color="auto"/>
        <w:right w:val="none" w:sz="0" w:space="0" w:color="auto"/>
      </w:divBdr>
    </w:div>
    <w:div w:id="1703744801">
      <w:bodyDiv w:val="1"/>
      <w:marLeft w:val="0"/>
      <w:marRight w:val="0"/>
      <w:marTop w:val="0"/>
      <w:marBottom w:val="0"/>
      <w:divBdr>
        <w:top w:val="none" w:sz="0" w:space="0" w:color="auto"/>
        <w:left w:val="none" w:sz="0" w:space="0" w:color="auto"/>
        <w:bottom w:val="none" w:sz="0" w:space="0" w:color="auto"/>
        <w:right w:val="none" w:sz="0" w:space="0" w:color="auto"/>
      </w:divBdr>
    </w:div>
    <w:div w:id="1904876370">
      <w:bodyDiv w:val="1"/>
      <w:marLeft w:val="0"/>
      <w:marRight w:val="0"/>
      <w:marTop w:val="0"/>
      <w:marBottom w:val="0"/>
      <w:divBdr>
        <w:top w:val="none" w:sz="0" w:space="0" w:color="auto"/>
        <w:left w:val="none" w:sz="0" w:space="0" w:color="auto"/>
        <w:bottom w:val="none" w:sz="0" w:space="0" w:color="auto"/>
        <w:right w:val="none" w:sz="0" w:space="0" w:color="auto"/>
      </w:divBdr>
    </w:div>
    <w:div w:id="1933666327">
      <w:bodyDiv w:val="1"/>
      <w:marLeft w:val="0"/>
      <w:marRight w:val="0"/>
      <w:marTop w:val="0"/>
      <w:marBottom w:val="0"/>
      <w:divBdr>
        <w:top w:val="none" w:sz="0" w:space="0" w:color="auto"/>
        <w:left w:val="none" w:sz="0" w:space="0" w:color="auto"/>
        <w:bottom w:val="none" w:sz="0" w:space="0" w:color="auto"/>
        <w:right w:val="none" w:sz="0" w:space="0" w:color="auto"/>
      </w:divBdr>
    </w:div>
    <w:div w:id="2012222626">
      <w:bodyDiv w:val="1"/>
      <w:marLeft w:val="0"/>
      <w:marRight w:val="0"/>
      <w:marTop w:val="0"/>
      <w:marBottom w:val="0"/>
      <w:divBdr>
        <w:top w:val="none" w:sz="0" w:space="0" w:color="auto"/>
        <w:left w:val="none" w:sz="0" w:space="0" w:color="auto"/>
        <w:bottom w:val="none" w:sz="0" w:space="0" w:color="auto"/>
        <w:right w:val="none" w:sz="0" w:space="0" w:color="auto"/>
      </w:divBdr>
    </w:div>
    <w:div w:id="204525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punj.edu/dotAsset/049e08d1-adaf-4948-9a0b-ff05ba098f79.pdf" TargetMode="External"/><Relationship Id="rId18" Type="http://schemas.openxmlformats.org/officeDocument/2006/relationships/hyperlink" Target="http://www.wpunj.edu/osp/irb/index.dot" TargetMode="External"/><Relationship Id="rId26" Type="http://schemas.openxmlformats.org/officeDocument/2006/relationships/hyperlink" Target="http://www.research.gov/research-portal/appmanager/base/desktop?_nfpb=true&amp;_pageLabel=research_node_display&amp;_nodePath=/researchGov/Generic/Common/ResearchgovDemoSite.html" TargetMode="External"/><Relationship Id="rId39" Type="http://schemas.openxmlformats.org/officeDocument/2006/relationships/hyperlink" Target="http://www.magnetmail1.net/link.cfm?r=1272232034&amp;sid=29807194&amp;m=3355989&amp;u=AASCU&amp;j=16424200&amp;s=http://www.grants.gov/view-opportunity.html?oppId=249894" TargetMode="External"/><Relationship Id="rId21" Type="http://schemas.openxmlformats.org/officeDocument/2006/relationships/hyperlink" Target="http://www.wpunj.edu/osp/recent-awards.dot" TargetMode="External"/><Relationship Id="rId34" Type="http://schemas.openxmlformats.org/officeDocument/2006/relationships/hyperlink" Target="http://www.magnetmail1.net/link.cfm?r=1272232034&amp;sid=29310280&amp;m=3274332&amp;u=AASCU&amp;j=16267592&amp;s=http://arts.gov/grants-organizations/challenge-america-fast-track" TargetMode="External"/><Relationship Id="rId42" Type="http://schemas.openxmlformats.org/officeDocument/2006/relationships/hyperlink" Target="http://www.magnetmail1.net/link.cfm?r=1272232034&amp;sid=28759063&amp;m=3181826&amp;u=AASCU&amp;j=16098019&amp;s=http://grants.nih.gov/grants/guide/pa-files/PAR-14-051.html" TargetMode="External"/><Relationship Id="rId47" Type="http://schemas.openxmlformats.org/officeDocument/2006/relationships/hyperlink" Target="http://www.magnetmail1.net/link.cfm?r=1272232034&amp;sid=28759068&amp;m=3181826&amp;u=AASCU&amp;j=16098019&amp;s=http://www.grants.gov/view-opportunity.html?oppId=249474" TargetMode="External"/><Relationship Id="rId50" Type="http://schemas.openxmlformats.org/officeDocument/2006/relationships/hyperlink" Target="http://www.magnetmail1.net/link.cfm?r=1272232034&amp;sid=29310298&amp;m=3274332&amp;u=AASCU&amp;j=16267592&amp;s=http://grants.nih.gov/grants/guide/rfa-files/RFA-CA-14-008.html" TargetMode="External"/><Relationship Id="rId55" Type="http://schemas.openxmlformats.org/officeDocument/2006/relationships/hyperlink" Target="https://www.grantsolutions.gov/gs/preaward/previewPublicAnnouncement.do?id=18712" TargetMode="External"/><Relationship Id="rId63" Type="http://schemas.openxmlformats.org/officeDocument/2006/relationships/hyperlink" Target="http://www.magnetmail1.net/link.cfm?r=1272232034&amp;sid=29310301&amp;m=3274332&amp;u=AASCU&amp;j=16267592&amp;s=http://www.grants.gov/view-opportunity.html?oppId=249675" TargetMode="External"/><Relationship Id="rId68" Type="http://schemas.openxmlformats.org/officeDocument/2006/relationships/hyperlink" Target="http://www.magnetmail1.net/link.cfm?r=1272232034&amp;sid=28759067&amp;m=3181826&amp;u=AASCU&amp;j=16098019&amp;s=http://grants.nih.gov/grants/guide/pa-files/PAR-14-053.html" TargetMode="External"/><Relationship Id="rId76" Type="http://schemas.openxmlformats.org/officeDocument/2006/relationships/hyperlink" Target="http://www.wpunj.edu/osp" TargetMode="External"/><Relationship Id="rId84" Type="http://schemas.openxmlformats.org/officeDocument/2006/relationships/fontTable" Target="fontTable.xml"/><Relationship Id="rId7" Type="http://schemas.openxmlformats.org/officeDocument/2006/relationships/hyperlink" Target="mailto:grants@wpunj.edu" TargetMode="External"/><Relationship Id="rId71" Type="http://schemas.openxmlformats.org/officeDocument/2006/relationships/hyperlink" Target="http://www.aascu.org/grc/" TargetMode="External"/><Relationship Id="rId2" Type="http://schemas.openxmlformats.org/officeDocument/2006/relationships/styles" Target="styles.xml"/><Relationship Id="rId16" Type="http://schemas.openxmlformats.org/officeDocument/2006/relationships/hyperlink" Target="https://nsfevents.webex.com/mw0306ld/mywebex/default.do?nomenu=true&amp;siteurl=nsfevents&amp;service=6&amp;rnd=0.678088849311827&amp;main_url=https%3A%2F%2Fnsfevents.webex.com%2Fec0605ld%2Feventcenter%2Fevent%2FeventAction.do%3FtheAction%3Ddetail%26confViewID%3D1487289500%26%26%26%26siteurl%3Dnsfevents" TargetMode="External"/><Relationship Id="rId29" Type="http://schemas.openxmlformats.org/officeDocument/2006/relationships/hyperlink" Target="http://www.wpunj.edu/osp/irb/index.dot" TargetMode="External"/><Relationship Id="rId11" Type="http://schemas.openxmlformats.org/officeDocument/2006/relationships/hyperlink" Target="http://www.wpunj.edu/osp" TargetMode="External"/><Relationship Id="rId24" Type="http://schemas.openxmlformats.org/officeDocument/2006/relationships/hyperlink" Target="http://www.wpunj.edu/dotAsset/049e08d1-adaf-4948-9a0b-ff05ba098f79.pdf" TargetMode="External"/><Relationship Id="rId32" Type="http://schemas.openxmlformats.org/officeDocument/2006/relationships/hyperlink" Target="http://www.wpunj.edu/osp/recent-awards.dot" TargetMode="External"/><Relationship Id="rId37" Type="http://schemas.openxmlformats.org/officeDocument/2006/relationships/hyperlink" Target="http://www.magnetmail1.net/link.cfm?r=1272232034&amp;sid=29310283&amp;m=3274332&amp;u=AASCU&amp;j=16267592&amp;s=http://www.grants.gov/view-opportunity.html?oppId=249758" TargetMode="External"/><Relationship Id="rId40" Type="http://schemas.openxmlformats.org/officeDocument/2006/relationships/hyperlink" Target="http://www.magnetmail1.net/link.cfm?r=1272232034&amp;sid=29547657&amp;m=3293672&amp;u=AASCU&amp;j=16343790&amp;s=http://www.ihs.gov/JobsCareerDevelop/DHPS/Scholarships/" TargetMode="External"/><Relationship Id="rId45" Type="http://schemas.openxmlformats.org/officeDocument/2006/relationships/hyperlink" Target="http://www.magnetmail1.net/link.cfm?r=1272232034&amp;sid=28759066&amp;m=3181826&amp;u=AASCU&amp;j=16098019&amp;s=http://www.grants.gov/view-opportunity.html?oppId=249475" TargetMode="External"/><Relationship Id="rId53" Type="http://schemas.openxmlformats.org/officeDocument/2006/relationships/hyperlink" Target="http://www.magnetmail1.net/link.cfm?r=1272232034&amp;sid=29310301&amp;m=3274332&amp;u=AASCU&amp;j=16267592&amp;s=http://www.grants.gov/view-opportunity.html?oppId=249675" TargetMode="External"/><Relationship Id="rId58" Type="http://schemas.openxmlformats.org/officeDocument/2006/relationships/hyperlink" Target="http://pivot.cos.com/funding_opps/123682" TargetMode="External"/><Relationship Id="rId66" Type="http://schemas.openxmlformats.org/officeDocument/2006/relationships/hyperlink" Target="http://www.magnetmail1.net/link.cfm?r=1272232034&amp;sid=28759065&amp;m=3181826&amp;u=AASCU&amp;j=16098019&amp;s=http://grants.nih.gov/grants/guide/pa-files/PAR-14-052.html" TargetMode="External"/><Relationship Id="rId74" Type="http://schemas.openxmlformats.org/officeDocument/2006/relationships/hyperlink" Target="http://www.grants.gov/" TargetMode="External"/><Relationship Id="rId79" Type="http://schemas.openxmlformats.org/officeDocument/2006/relationships/hyperlink" Target="http://ezproxy.wpunj.edu:2048/login?url=http://pivot.cos.com" TargetMode="External"/><Relationship Id="rId5" Type="http://schemas.openxmlformats.org/officeDocument/2006/relationships/webSettings" Target="webSettings.xml"/><Relationship Id="rId61" Type="http://schemas.openxmlformats.org/officeDocument/2006/relationships/hyperlink" Target="http://www.magnetmail1.net/link.cfm?r=1272232034&amp;sid=29310299&amp;m=3274332&amp;u=AASCU&amp;j=16267592&amp;s=http://www.grants.gov/view-opportunity.html?oppId=249674" TargetMode="External"/><Relationship Id="rId82" Type="http://schemas.openxmlformats.org/officeDocument/2006/relationships/hyperlink" Target="http://www.wpunj.edu/osp/funding-opportunities/index.dot" TargetMode="External"/><Relationship Id="rId19" Type="http://schemas.openxmlformats.org/officeDocument/2006/relationships/hyperlink" Target="http://www.wpunj.edu/osp/preparing-proposals.dot"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wpunj.edu/osp/" TargetMode="External"/><Relationship Id="rId22" Type="http://schemas.openxmlformats.org/officeDocument/2006/relationships/hyperlink" Target="http://www.wpunj.edu/osp/funding-opportunities.dot" TargetMode="External"/><Relationship Id="rId27" Type="http://schemas.openxmlformats.org/officeDocument/2006/relationships/hyperlink" Target="https://nsfevents.webex.com/mw0306ld/mywebex/default.do?nomenu=true&amp;siteurl=nsfevents&amp;service=6&amp;rnd=0.678088849311827&amp;main_url=https%3A%2F%2Fnsfevents.webex.com%2Fec0605ld%2Feventcenter%2Fevent%2FeventAction.do%3FtheAction%3Ddetail%26confViewID%3D1487289500%26%26%26%26siteurl%3Dnsfevents" TargetMode="External"/><Relationship Id="rId30" Type="http://schemas.openxmlformats.org/officeDocument/2006/relationships/hyperlink" Target="http://www.wpunj.edu/osp/preparing-proposals.dot" TargetMode="External"/><Relationship Id="rId35" Type="http://schemas.openxmlformats.org/officeDocument/2006/relationships/hyperlink" Target="http://www.magnetmail1.net/link.cfm?r=1272232034&amp;sid=29310281&amp;m=3274332&amp;u=AASCU&amp;j=16267592&amp;s=http://www.grants.gov/view-opportunity.html?oppId=249759" TargetMode="External"/><Relationship Id="rId43" Type="http://schemas.openxmlformats.org/officeDocument/2006/relationships/hyperlink" Target="http://www.magnetmail1.net/link.cfm?r=1272232034&amp;sid=28759064&amp;m=3181826&amp;u=AASCU&amp;j=16098019&amp;s=http://www.grants.gov/view-opportunity.html?oppId=249476" TargetMode="External"/><Relationship Id="rId48" Type="http://schemas.openxmlformats.org/officeDocument/2006/relationships/hyperlink" Target="http://www.magnetmail1.net/link.cfm?r=1272232034&amp;sid=28759075&amp;m=3181826&amp;u=AASCU&amp;j=16098019&amp;s=http://www.grants.gov/view-opportunity.html?oppId=249594" TargetMode="External"/><Relationship Id="rId56" Type="http://schemas.openxmlformats.org/officeDocument/2006/relationships/hyperlink" Target="http://www.magnetmail1.net/link.cfm?r=1272232034&amp;sid=28759083&amp;m=3181826&amp;u=AASCU&amp;j=16098019&amp;s=http://www.nsf.gov/pubs/2014/nsf14527/nsf14527.htm" TargetMode="External"/><Relationship Id="rId64" Type="http://schemas.openxmlformats.org/officeDocument/2006/relationships/hyperlink" Target="http://www.magnetmail1.net/link.cfm?r=1272232034&amp;sid=28759063&amp;m=3181826&amp;u=AASCU&amp;j=16098019&amp;s=http://grants.nih.gov/grants/guide/pa-files/PAR-14-051.html" TargetMode="External"/><Relationship Id="rId69" Type="http://schemas.openxmlformats.org/officeDocument/2006/relationships/hyperlink" Target="http://www.magnetmail1.net/link.cfm?r=1272232034&amp;sid=28759068&amp;m=3181826&amp;u=AASCU&amp;j=16098019&amp;s=http://www.grants.gov/view-opportunity.html?oppId=249474" TargetMode="External"/><Relationship Id="rId77" Type="http://schemas.openxmlformats.org/officeDocument/2006/relationships/hyperlink" Target="http://www.aascu.org/gsmodule/" TargetMode="External"/><Relationship Id="rId8" Type="http://schemas.openxmlformats.org/officeDocument/2006/relationships/hyperlink" Target="http://www.wpunj.edu/osp" TargetMode="External"/><Relationship Id="rId51" Type="http://schemas.openxmlformats.org/officeDocument/2006/relationships/hyperlink" Target="http://www.magnetmail1.net/link.cfm?r=1272232034&amp;sid=29310299&amp;m=3274332&amp;u=AASCU&amp;j=16267592&amp;s=http://www.grants.gov/view-opportunity.html?oppId=249674" TargetMode="External"/><Relationship Id="rId72" Type="http://schemas.openxmlformats.org/officeDocument/2006/relationships/hyperlink" Target="http://ezproxy.wpunj.edu:2048/login?url=http://pivot.cos.com" TargetMode="External"/><Relationship Id="rId80" Type="http://schemas.openxmlformats.org/officeDocument/2006/relationships/hyperlink" Target="http://www.wpunj.edu/osp/dui/index.dot" TargetMode="External"/><Relationship Id="rId85"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mailto:grants@wpunj.edu" TargetMode="External"/><Relationship Id="rId17" Type="http://schemas.openxmlformats.org/officeDocument/2006/relationships/hyperlink" Target="http://www.wpunj.edu/osp/workshops.dot" TargetMode="External"/><Relationship Id="rId25" Type="http://schemas.openxmlformats.org/officeDocument/2006/relationships/hyperlink" Target="http://www.wpunj.edu/osp/" TargetMode="External"/><Relationship Id="rId33" Type="http://schemas.openxmlformats.org/officeDocument/2006/relationships/hyperlink" Target="http://www.wpunj.edu/osp/funding-opportunities.dot" TargetMode="External"/><Relationship Id="rId38" Type="http://schemas.openxmlformats.org/officeDocument/2006/relationships/hyperlink" Target="http://www.magnetmail1.net/link.cfm?r=1272232034&amp;sid=29807193&amp;m=3355989&amp;u=AASCU&amp;j=16424200&amp;s=http://www.gpo.gov/fdsys/pkg/FR-2014-01-10/pdf/2014-00266.pdf" TargetMode="External"/><Relationship Id="rId46" Type="http://schemas.openxmlformats.org/officeDocument/2006/relationships/hyperlink" Target="http://www.magnetmail1.net/link.cfm?r=1272232034&amp;sid=28759067&amp;m=3181826&amp;u=AASCU&amp;j=16098019&amp;s=http://grants.nih.gov/grants/guide/pa-files/PAR-14-053.html" TargetMode="External"/><Relationship Id="rId59" Type="http://schemas.openxmlformats.org/officeDocument/2006/relationships/hyperlink" Target="http://www.nsf.gov/funding/pgm_summ.jsp?pims_id=503446" TargetMode="External"/><Relationship Id="rId67" Type="http://schemas.openxmlformats.org/officeDocument/2006/relationships/hyperlink" Target="http://www.magnetmail1.net/link.cfm?r=1272232034&amp;sid=28759066&amp;m=3181826&amp;u=AASCU&amp;j=16098019&amp;s=http://www.grants.gov/view-opportunity.html?oppId=249475" TargetMode="External"/><Relationship Id="rId20" Type="http://schemas.openxmlformats.org/officeDocument/2006/relationships/hyperlink" Target="http://www.wpunj.edu/osp/narratives-and-budgets.dot" TargetMode="External"/><Relationship Id="rId41" Type="http://schemas.openxmlformats.org/officeDocument/2006/relationships/hyperlink" Target="http://www.nist.gov/surfgaithersburg/app.cfm" TargetMode="External"/><Relationship Id="rId54" Type="http://schemas.openxmlformats.org/officeDocument/2006/relationships/hyperlink" Target="http://www.magnetmail1.net/link.cfm?r=1272232034&amp;sid=29547650&amp;m=3293672&amp;u=AASCU&amp;j=16343790&amp;s=http://grants.nih.gov/grants/guide/pa-files/PAR-12-257.html" TargetMode="External"/><Relationship Id="rId62" Type="http://schemas.openxmlformats.org/officeDocument/2006/relationships/hyperlink" Target="http://www.magnetmail1.net/link.cfm?r=1272232034&amp;sid=29310300&amp;m=3274332&amp;u=AASCU&amp;j=16267592&amp;s=http://grants.nih.gov/grants/guide/rfa-files/RFA-CA-14-009.html" TargetMode="External"/><Relationship Id="rId70" Type="http://schemas.openxmlformats.org/officeDocument/2006/relationships/hyperlink" Target="http://www.aascu.org/gsmodule/" TargetMode="External"/><Relationship Id="rId75" Type="http://schemas.openxmlformats.org/officeDocument/2006/relationships/hyperlink" Target="http://www.wpunj.edu/osp/funding-opportunities/index.dot" TargetMode="External"/><Relationship Id="rId83" Type="http://schemas.openxmlformats.org/officeDocument/2006/relationships/hyperlink" Target="http://www.wpunj.edu/osp"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www.research.gov/research-portal/appmanager/base/desktop?_nfpb=true&amp;_pageLabel=research_node_display&amp;_nodePath=/researchGov/Generic/Common/ResearchgovDemoSite.html" TargetMode="External"/><Relationship Id="rId23" Type="http://schemas.openxmlformats.org/officeDocument/2006/relationships/hyperlink" Target="mailto:grants@wpunj.edu" TargetMode="External"/><Relationship Id="rId28" Type="http://schemas.openxmlformats.org/officeDocument/2006/relationships/hyperlink" Target="http://www.wpunj.edu/osp/workshops.dot" TargetMode="External"/><Relationship Id="rId36" Type="http://schemas.openxmlformats.org/officeDocument/2006/relationships/hyperlink" Target="http://www.magnetmail1.net/link.cfm?r=1272232034&amp;sid=29310282&amp;m=3274332&amp;u=AASCU&amp;j=16267592&amp;s=http://arts.gov/grants-organizations/art-works" TargetMode="External"/><Relationship Id="rId49" Type="http://schemas.openxmlformats.org/officeDocument/2006/relationships/hyperlink" Target="https://grants3.hrsa.gov/2010/Web2External/Interface/FundingCycle/ExternalView.aspx?&amp;fCycleID=b72536b5-6cde-41dd-9fca-93fcefdf6f7d&amp;txtAction=View+Details&amp;submitAction=Go&amp;ViewMode=EU" TargetMode="External"/><Relationship Id="rId57" Type="http://schemas.openxmlformats.org/officeDocument/2006/relationships/hyperlink" Target="http://www.magnetmail1.net/link.cfm?r=1272232034&amp;sid=28759084&amp;m=3181826&amp;u=AASCU&amp;j=16098019&amp;s=http://www.grants.gov/view-opportunity.html?oppId=249479" TargetMode="External"/><Relationship Id="rId10" Type="http://schemas.openxmlformats.org/officeDocument/2006/relationships/hyperlink" Target="mailto:grants@wpunj.edu" TargetMode="External"/><Relationship Id="rId31" Type="http://schemas.openxmlformats.org/officeDocument/2006/relationships/hyperlink" Target="http://www.wpunj.edu/osp/narratives-and-budgets.dot" TargetMode="External"/><Relationship Id="rId44" Type="http://schemas.openxmlformats.org/officeDocument/2006/relationships/hyperlink" Target="http://www.magnetmail1.net/link.cfm?r=1272232034&amp;sid=28759065&amp;m=3181826&amp;u=AASCU&amp;j=16098019&amp;s=http://grants.nih.gov/grants/guide/pa-files/PAR-14-052.html" TargetMode="External"/><Relationship Id="rId52" Type="http://schemas.openxmlformats.org/officeDocument/2006/relationships/hyperlink" Target="http://www.magnetmail1.net/link.cfm?r=1272232034&amp;sid=29310300&amp;m=3274332&amp;u=AASCU&amp;j=16267592&amp;s=http://grants.nih.gov/grants/guide/rfa-files/RFA-CA-14-009.html" TargetMode="External"/><Relationship Id="rId60" Type="http://schemas.openxmlformats.org/officeDocument/2006/relationships/hyperlink" Target="http://www.magnetmail1.net/link.cfm?r=1272232034&amp;sid=29310298&amp;m=3274332&amp;u=AASCU&amp;j=16267592&amp;s=http://grants.nih.gov/grants/guide/rfa-files/RFA-CA-14-008.html" TargetMode="External"/><Relationship Id="rId65" Type="http://schemas.openxmlformats.org/officeDocument/2006/relationships/hyperlink" Target="http://www.magnetmail1.net/link.cfm?r=1272232034&amp;sid=28759064&amp;m=3181826&amp;u=AASCU&amp;j=16098019&amp;s=http://www.grants.gov/view-opportunity.html?oppId=249476" TargetMode="External"/><Relationship Id="rId73" Type="http://schemas.openxmlformats.org/officeDocument/2006/relationships/hyperlink" Target="http://www.wpunj.edu/osp/dui/index.dot" TargetMode="External"/><Relationship Id="rId78" Type="http://schemas.openxmlformats.org/officeDocument/2006/relationships/hyperlink" Target="http://www.aascu.org/grc/" TargetMode="External"/><Relationship Id="rId81" Type="http://schemas.openxmlformats.org/officeDocument/2006/relationships/hyperlink" Target="http://www.grant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8896F-30BE-44D3-AB12-AD04CA24A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5</Pages>
  <Words>2201</Words>
  <Characters>12551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William Paterson University</Company>
  <LinksUpToDate>false</LinksUpToDate>
  <CharactersWithSpaces>14723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grants</dc:creator>
  <cp:lastModifiedBy>GRANTS</cp:lastModifiedBy>
  <cp:revision>71</cp:revision>
  <dcterms:created xsi:type="dcterms:W3CDTF">2014-01-14T15:35:00Z</dcterms:created>
  <dcterms:modified xsi:type="dcterms:W3CDTF">2014-01-16T21:16:00Z</dcterms:modified>
</cp:coreProperties>
</file>