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D9" w:rsidRDefault="006C18D9">
      <w:pPr>
        <w:pStyle w:val="Title"/>
        <w:rPr>
          <w:rFonts w:ascii="Garamond" w:hAnsi="Garamond"/>
          <w:b/>
        </w:rPr>
      </w:pPr>
      <w:r>
        <w:rPr>
          <w:rFonts w:ascii="Garamond" w:hAnsi="Garamond"/>
          <w:b/>
        </w:rPr>
        <w:t>College of Science and Health</w:t>
      </w:r>
    </w:p>
    <w:p w:rsidR="006C18D9" w:rsidRDefault="006C18D9">
      <w:pPr>
        <w:pStyle w:val="Title"/>
        <w:rPr>
          <w:b/>
        </w:rPr>
      </w:pPr>
      <w:r>
        <w:rPr>
          <w:b/>
        </w:rPr>
        <w:t xml:space="preserve">Department of Mathematics </w:t>
      </w:r>
    </w:p>
    <w:p w:rsidR="006C18D9" w:rsidRDefault="00296CEA">
      <w:pPr>
        <w:pStyle w:val="Title"/>
        <w:rPr>
          <w:b/>
          <w:sz w:val="24"/>
        </w:rPr>
      </w:pPr>
      <w:r>
        <w:rPr>
          <w:b/>
          <w:sz w:val="24"/>
        </w:rPr>
        <w:t xml:space="preserve">MAEN </w:t>
      </w:r>
      <w:r w:rsidRPr="000972FE">
        <w:t>512</w:t>
      </w:r>
      <w:r w:rsidR="000B724A">
        <w:t>0</w:t>
      </w:r>
      <w:r>
        <w:rPr>
          <w:color w:val="FF0000"/>
        </w:rPr>
        <w:t xml:space="preserve"> </w:t>
      </w:r>
      <w:r w:rsidR="006C18D9">
        <w:rPr>
          <w:b/>
          <w:sz w:val="24"/>
        </w:rPr>
        <w:t>Course Outline</w:t>
      </w:r>
    </w:p>
    <w:p w:rsidR="006C18D9" w:rsidRDefault="00714356" w:rsidP="00296CEA">
      <w:pPr>
        <w:jc w:val="center"/>
      </w:pPr>
      <w:r>
        <w:t>Multivariable Calculus</w:t>
      </w:r>
    </w:p>
    <w:p w:rsidR="006C18D9" w:rsidRDefault="006C18D9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77"/>
        <w:gridCol w:w="503"/>
        <w:gridCol w:w="7012"/>
        <w:gridCol w:w="1512"/>
      </w:tblGrid>
      <w:tr w:rsidR="006C18D9">
        <w:trPr>
          <w:trHeight w:val="285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u w:val="single"/>
              </w:rPr>
            </w:pPr>
            <w:r>
              <w:rPr>
                <w:u w:val="single"/>
              </w:rPr>
              <w:t>Title of Course, Course Number and Credits:</w:t>
            </w:r>
          </w:p>
          <w:p w:rsidR="006C18D9" w:rsidRDefault="00714356">
            <w:pPr>
              <w:rPr>
                <w:color w:val="000000"/>
              </w:rPr>
            </w:pPr>
            <w:r>
              <w:rPr>
                <w:color w:val="000000"/>
              </w:rPr>
              <w:t>Multivariable Calculus</w:t>
            </w:r>
            <w:r w:rsidR="006C18D9">
              <w:rPr>
                <w:color w:val="000000"/>
              </w:rPr>
              <w:t xml:space="preserve"> – </w:t>
            </w:r>
            <w:r w:rsidR="00296CEA">
              <w:rPr>
                <w:color w:val="000000"/>
              </w:rPr>
              <w:t xml:space="preserve">MAEN </w:t>
            </w:r>
            <w:r w:rsidR="00296CEA" w:rsidRPr="000972FE">
              <w:t>512</w:t>
            </w:r>
            <w:r w:rsidR="000B724A">
              <w:rPr>
                <w:color w:val="000000"/>
              </w:rPr>
              <w:t>0</w:t>
            </w:r>
            <w:r w:rsidR="006C18D9">
              <w:rPr>
                <w:color w:val="000000"/>
              </w:rPr>
              <w:tab/>
            </w:r>
            <w:r w:rsidR="006C18D9">
              <w:rPr>
                <w:color w:val="000000"/>
              </w:rPr>
              <w:tab/>
            </w:r>
            <w:r w:rsidR="006C18D9">
              <w:rPr>
                <w:color w:val="000000"/>
              </w:rPr>
              <w:tab/>
            </w:r>
            <w:r w:rsidR="006C18D9">
              <w:rPr>
                <w:color w:val="000000"/>
              </w:rPr>
              <w:tab/>
            </w:r>
            <w:r w:rsidR="006C18D9">
              <w:rPr>
                <w:color w:val="000000"/>
              </w:rPr>
              <w:tab/>
              <w:t>4 credits</w:t>
            </w:r>
          </w:p>
          <w:p w:rsidR="006C18D9" w:rsidRDefault="006C18D9">
            <w:pPr>
              <w:rPr>
                <w:color w:val="000000"/>
                <w:sz w:val="12"/>
              </w:rPr>
            </w:pPr>
          </w:p>
        </w:tc>
      </w:tr>
      <w:tr w:rsidR="006C18D9">
        <w:trPr>
          <w:trHeight w:val="315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t>2.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rStyle w:val="Strong"/>
                <w:b w:val="0"/>
                <w:u w:val="single"/>
              </w:rPr>
            </w:pPr>
            <w:r>
              <w:rPr>
                <w:rStyle w:val="Strong"/>
                <w:b w:val="0"/>
                <w:u w:val="single"/>
              </w:rPr>
              <w:t xml:space="preserve">Description of Course: </w:t>
            </w:r>
          </w:p>
          <w:p w:rsidR="006C18D9" w:rsidRDefault="00296CEA">
            <w:r>
              <w:t xml:space="preserve">Infinite Series; </w:t>
            </w:r>
            <w:r w:rsidR="00F36FF7">
              <w:t>Study of v</w:t>
            </w:r>
            <w:r w:rsidR="006C18D9">
              <w:t xml:space="preserve">ectors and </w:t>
            </w:r>
            <w:r w:rsidR="00F36FF7">
              <w:t xml:space="preserve">the Geometry of Space; </w:t>
            </w:r>
            <w:r w:rsidR="006C18D9">
              <w:t xml:space="preserve">vector valued functions, </w:t>
            </w:r>
            <w:r w:rsidR="00F36FF7">
              <w:t xml:space="preserve">differentiation and integration of vector-valued functions; </w:t>
            </w:r>
            <w:r w:rsidR="006C18D9">
              <w:t>calculus of functions of several variables including partial differentiation and multiple integrals</w:t>
            </w:r>
            <w:r w:rsidR="00F36FF7">
              <w:t>; higher order derivatives and their applications.</w:t>
            </w:r>
          </w:p>
          <w:p w:rsidR="006C18D9" w:rsidRDefault="006C18D9">
            <w:pPr>
              <w:rPr>
                <w:sz w:val="12"/>
              </w:rPr>
            </w:pPr>
          </w:p>
        </w:tc>
      </w:tr>
      <w:tr w:rsidR="006C18D9">
        <w:trPr>
          <w:trHeight w:val="375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t>3.</w:t>
            </w:r>
          </w:p>
        </w:tc>
        <w:tc>
          <w:tcPr>
            <w:tcW w:w="9027" w:type="dxa"/>
            <w:gridSpan w:val="3"/>
          </w:tcPr>
          <w:p w:rsidR="006C18D9" w:rsidRDefault="006C18D9">
            <w:r>
              <w:rPr>
                <w:rStyle w:val="Strong"/>
                <w:b w:val="0"/>
                <w:u w:val="single"/>
              </w:rPr>
              <w:t>Course Prerequisites</w:t>
            </w:r>
            <w:r>
              <w:t>:  </w:t>
            </w:r>
          </w:p>
          <w:p w:rsidR="006C18D9" w:rsidRDefault="006C18D9">
            <w:r>
              <w:t xml:space="preserve"> Calculus II – </w:t>
            </w:r>
            <w:r w:rsidR="00296CEA">
              <w:t>MAEN 510</w:t>
            </w:r>
            <w:r w:rsidR="000B724A">
              <w:t>0</w:t>
            </w:r>
          </w:p>
          <w:p w:rsidR="006C18D9" w:rsidRDefault="006C18D9">
            <w:pPr>
              <w:rPr>
                <w:color w:val="000000"/>
                <w:sz w:val="12"/>
              </w:rPr>
            </w:pPr>
          </w:p>
        </w:tc>
      </w:tr>
      <w:tr w:rsidR="006C18D9">
        <w:trPr>
          <w:trHeight w:val="600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9027" w:type="dxa"/>
            <w:gridSpan w:val="3"/>
          </w:tcPr>
          <w:p w:rsidR="006C18D9" w:rsidRDefault="006C18D9">
            <w:r>
              <w:rPr>
                <w:rStyle w:val="Strong"/>
                <w:b w:val="0"/>
                <w:u w:val="single"/>
              </w:rPr>
              <w:t>Course Objectives:</w:t>
            </w:r>
            <w:r>
              <w:t xml:space="preserve">   </w:t>
            </w:r>
          </w:p>
          <w:p w:rsidR="00296CEA" w:rsidRDefault="00296CEA">
            <w:r>
              <w:t>To study infinite series and t</w:t>
            </w:r>
            <w:r w:rsidR="006C18D9">
              <w:t>o extend the concepts from one variable calculus to functions of several variables and vector valued functions.  These objectives include</w:t>
            </w:r>
            <w:r>
              <w:t>:</w:t>
            </w:r>
          </w:p>
          <w:p w:rsidR="006C18D9" w:rsidRPr="00D252FC" w:rsidRDefault="00296CEA" w:rsidP="00296CEA">
            <w:pPr>
              <w:pStyle w:val="ListParagraph"/>
              <w:numPr>
                <w:ilvl w:val="0"/>
                <w:numId w:val="21"/>
              </w:numPr>
            </w:pPr>
            <w:r w:rsidRPr="00D252FC">
              <w:t>Convergence tests</w:t>
            </w:r>
            <w:r w:rsidR="006C18D9" w:rsidRPr="00D252FC">
              <w:t xml:space="preserve"> </w:t>
            </w:r>
          </w:p>
          <w:p w:rsidR="00296CEA" w:rsidRPr="00D252FC" w:rsidRDefault="00296CEA" w:rsidP="00296CEA">
            <w:pPr>
              <w:pStyle w:val="ListParagraph"/>
              <w:numPr>
                <w:ilvl w:val="0"/>
                <w:numId w:val="21"/>
              </w:numPr>
            </w:pPr>
            <w:r w:rsidRPr="00D252FC">
              <w:t>Power Series</w:t>
            </w:r>
          </w:p>
          <w:p w:rsidR="00296CEA" w:rsidRPr="00D252FC" w:rsidRDefault="00296CEA" w:rsidP="00296CEA">
            <w:pPr>
              <w:pStyle w:val="ListParagraph"/>
              <w:numPr>
                <w:ilvl w:val="0"/>
                <w:numId w:val="21"/>
              </w:numPr>
            </w:pPr>
            <w:r w:rsidRPr="00D252FC">
              <w:t>Taylor Series</w:t>
            </w:r>
          </w:p>
          <w:p w:rsidR="00296CEA" w:rsidRPr="00296CEA" w:rsidRDefault="00296CEA" w:rsidP="00296CEA">
            <w:pPr>
              <w:pStyle w:val="ListParagraph"/>
              <w:numPr>
                <w:ilvl w:val="0"/>
                <w:numId w:val="21"/>
              </w:numPr>
              <w:rPr>
                <w:color w:val="008080"/>
              </w:rPr>
            </w:pPr>
            <w:r>
              <w:t>Representations of Functions by Taylor Series</w:t>
            </w:r>
          </w:p>
          <w:p w:rsidR="006C18D9" w:rsidRDefault="006C18D9">
            <w:pPr>
              <w:numPr>
                <w:ilvl w:val="0"/>
                <w:numId w:val="6"/>
              </w:numPr>
              <w:ind w:left="720" w:hanging="360"/>
              <w:rPr>
                <w:snapToGrid w:val="0"/>
              </w:rPr>
            </w:pPr>
            <w:r>
              <w:rPr>
                <w:snapToGrid w:val="0"/>
              </w:rPr>
              <w:t>representations and operations with functions</w:t>
            </w:r>
          </w:p>
          <w:p w:rsidR="006C18D9" w:rsidRDefault="006C18D9">
            <w:pPr>
              <w:numPr>
                <w:ilvl w:val="0"/>
                <w:numId w:val="6"/>
              </w:numPr>
              <w:ind w:left="720" w:hanging="360"/>
              <w:rPr>
                <w:snapToGrid w:val="0"/>
              </w:rPr>
            </w:pPr>
            <w:r>
              <w:rPr>
                <w:snapToGrid w:val="0"/>
              </w:rPr>
              <w:t xml:space="preserve">vector functions </w:t>
            </w:r>
          </w:p>
          <w:p w:rsidR="006C18D9" w:rsidRDefault="006C18D9">
            <w:pPr>
              <w:numPr>
                <w:ilvl w:val="0"/>
                <w:numId w:val="6"/>
              </w:numPr>
              <w:ind w:left="720" w:hanging="360"/>
              <w:rPr>
                <w:snapToGrid w:val="0"/>
              </w:rPr>
            </w:pPr>
            <w:r>
              <w:rPr>
                <w:snapToGrid w:val="0"/>
              </w:rPr>
              <w:t xml:space="preserve">directional derivatives </w:t>
            </w:r>
          </w:p>
          <w:p w:rsidR="006C18D9" w:rsidRDefault="006C18D9">
            <w:pPr>
              <w:numPr>
                <w:ilvl w:val="0"/>
                <w:numId w:val="6"/>
              </w:numPr>
              <w:ind w:left="720" w:hanging="360"/>
              <w:rPr>
                <w:snapToGrid w:val="0"/>
              </w:rPr>
            </w:pPr>
            <w:r>
              <w:rPr>
                <w:snapToGrid w:val="0"/>
              </w:rPr>
              <w:t xml:space="preserve">gradient </w:t>
            </w:r>
          </w:p>
          <w:p w:rsidR="006C18D9" w:rsidRDefault="006C18D9">
            <w:pPr>
              <w:numPr>
                <w:ilvl w:val="0"/>
                <w:numId w:val="6"/>
              </w:numPr>
              <w:ind w:left="720" w:hanging="360"/>
              <w:rPr>
                <w:snapToGrid w:val="0"/>
              </w:rPr>
            </w:pPr>
            <w:r>
              <w:rPr>
                <w:snapToGrid w:val="0"/>
              </w:rPr>
              <w:t xml:space="preserve">tangent planes </w:t>
            </w:r>
          </w:p>
          <w:p w:rsidR="006C18D9" w:rsidRDefault="006C18D9" w:rsidP="00296CEA">
            <w:pPr>
              <w:ind w:left="720"/>
              <w:rPr>
                <w:snapToGrid w:val="0"/>
                <w:sz w:val="12"/>
              </w:rPr>
            </w:pPr>
          </w:p>
        </w:tc>
      </w:tr>
      <w:tr w:rsidR="006C18D9">
        <w:trPr>
          <w:trHeight w:val="600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t>5.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Student Learning Outcomes.</w:t>
            </w:r>
            <w:r>
              <w:rPr>
                <w:color w:val="000000"/>
              </w:rPr>
              <w:t xml:space="preserve"> </w:t>
            </w:r>
          </w:p>
          <w:p w:rsidR="003353B8" w:rsidRDefault="006C18D9">
            <w:r>
              <w:t xml:space="preserve">Through class assignments, </w:t>
            </w:r>
            <w:r w:rsidR="003353B8">
              <w:t xml:space="preserve">in class </w:t>
            </w:r>
            <w:r>
              <w:t xml:space="preserve">quizzes and tests, final exam, </w:t>
            </w:r>
            <w:r w:rsidR="003353B8">
              <w:t>and projects.</w:t>
            </w:r>
          </w:p>
          <w:p w:rsidR="006C18D9" w:rsidRDefault="003353B8">
            <w:r>
              <w:t>S</w:t>
            </w:r>
            <w:r w:rsidR="006C18D9">
              <w:t>tudents will be able to:</w:t>
            </w:r>
          </w:p>
          <w:p w:rsidR="006C18D9" w:rsidRDefault="006C18D9">
            <w:pPr>
              <w:rPr>
                <w:color w:val="000000"/>
                <w:sz w:val="12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Effectively write mathematical solutions in a clear and concise manner. </w:t>
            </w: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Locate and use information to solve calculus problems in several variables. </w:t>
            </w: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Demonstrate ability to think critically effectively interpreting and using functions of several variables. </w:t>
            </w: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Demonstrate ability to think critically by recognizing patterns and determining and using appropriate techniques for solving a variety of integration and </w:t>
            </w:r>
            <w:proofErr w:type="gramStart"/>
            <w:r>
              <w:rPr>
                <w:sz w:val="20"/>
              </w:rPr>
              <w:t>differentiation  problems</w:t>
            </w:r>
            <w:proofErr w:type="gramEnd"/>
            <w:r>
              <w:rPr>
                <w:sz w:val="20"/>
              </w:rPr>
              <w:t>.</w:t>
            </w: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>Demonstrate the ability to think critically by setting up and solving application problems involving double and triple integrals.</w:t>
            </w: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Work effectively with others to complete homework and class assignments.  </w:t>
            </w: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Demonstrate the ability to </w:t>
            </w:r>
            <w:r w:rsidR="003353B8">
              <w:rPr>
                <w:sz w:val="20"/>
              </w:rPr>
              <w:t>learn a topic through independent study.</w:t>
            </w:r>
            <w:r>
              <w:rPr>
                <w:sz w:val="20"/>
              </w:rPr>
              <w:t xml:space="preserve"> </w:t>
            </w: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Demonstrate an intuitive and computational understanding for calculus applications by solving a variety of problems from physics, engineering and mathematics. </w:t>
            </w:r>
          </w:p>
          <w:p w:rsidR="006C18D9" w:rsidRDefault="006C18D9">
            <w:pPr>
              <w:rPr>
                <w:sz w:val="20"/>
              </w:rPr>
            </w:pPr>
          </w:p>
          <w:p w:rsidR="006C18D9" w:rsidRDefault="006C18D9">
            <w:pPr>
              <w:numPr>
                <w:ilvl w:val="0"/>
                <w:numId w:val="20"/>
              </w:numPr>
            </w:pPr>
            <w:r>
              <w:rPr>
                <w:sz w:val="20"/>
              </w:rPr>
              <w:t>Demonstrate the ability to differentiate and integrate vector-valued functions.</w:t>
            </w:r>
          </w:p>
          <w:p w:rsidR="006C18D9" w:rsidRDefault="006C18D9"/>
        </w:tc>
      </w:tr>
      <w:tr w:rsidR="006C18D9">
        <w:trPr>
          <w:trHeight w:val="400"/>
          <w:jc w:val="center"/>
        </w:trPr>
        <w:tc>
          <w:tcPr>
            <w:tcW w:w="477" w:type="dxa"/>
          </w:tcPr>
          <w:p w:rsidR="006C18D9" w:rsidRDefault="006C18D9">
            <w:r>
              <w:lastRenderedPageBreak/>
              <w:t>6.</w:t>
            </w:r>
          </w:p>
        </w:tc>
        <w:tc>
          <w:tcPr>
            <w:tcW w:w="9027" w:type="dxa"/>
            <w:gridSpan w:val="3"/>
          </w:tcPr>
          <w:p w:rsidR="006C18D9" w:rsidRDefault="006C18D9">
            <w:r>
              <w:rPr>
                <w:u w:val="single"/>
              </w:rPr>
              <w:t>Topical Outline of the Course Content</w:t>
            </w:r>
            <w:r>
              <w:t>:</w:t>
            </w:r>
          </w:p>
          <w:p w:rsidR="00A64088" w:rsidRDefault="00A64088"/>
          <w:p w:rsidR="00A64088" w:rsidRDefault="00A64088" w:rsidP="00A64088">
            <w:r>
              <w:t xml:space="preserve">         1.Infinite Sequences                                                                                      </w:t>
            </w:r>
            <w:r w:rsidR="00D73892">
              <w:t>5</w:t>
            </w:r>
            <w:r>
              <w:t xml:space="preserve"> weeks</w:t>
            </w:r>
          </w:p>
          <w:p w:rsidR="00A64088" w:rsidRDefault="00A64088" w:rsidP="00A64088">
            <w:pPr>
              <w:ind w:left="720"/>
            </w:pPr>
            <w:r>
              <w:t>Infinite Series and Convergence</w:t>
            </w:r>
          </w:p>
          <w:p w:rsidR="00A64088" w:rsidRDefault="00A64088" w:rsidP="00A64088">
            <w:pPr>
              <w:ind w:left="720"/>
            </w:pPr>
            <w:r>
              <w:t>Geometric and telescoping series</w:t>
            </w:r>
          </w:p>
          <w:p w:rsidR="00A64088" w:rsidRDefault="00A64088" w:rsidP="00A64088">
            <w:pPr>
              <w:ind w:left="720"/>
            </w:pPr>
            <w:r>
              <w:t>The Integral and p-Series</w:t>
            </w:r>
          </w:p>
          <w:p w:rsidR="00A64088" w:rsidRDefault="00A64088" w:rsidP="00A64088">
            <w:pPr>
              <w:ind w:left="720"/>
            </w:pPr>
            <w:r>
              <w:t>Comparison Tests for Infinite Series</w:t>
            </w:r>
          </w:p>
          <w:p w:rsidR="00A64088" w:rsidRDefault="00A64088" w:rsidP="00A64088">
            <w:pPr>
              <w:ind w:left="720"/>
            </w:pPr>
            <w:r>
              <w:t>Alternating Series: Conditional and Absolute convergence</w:t>
            </w:r>
          </w:p>
          <w:p w:rsidR="00A64088" w:rsidRDefault="00A64088" w:rsidP="00A64088">
            <w:pPr>
              <w:ind w:left="720"/>
            </w:pPr>
            <w:r>
              <w:t>Taylor Polynomials and Approximations</w:t>
            </w:r>
          </w:p>
          <w:p w:rsidR="00A64088" w:rsidRDefault="00A64088" w:rsidP="00A64088">
            <w:pPr>
              <w:ind w:left="720"/>
            </w:pPr>
            <w:r>
              <w:t>Taylor Series</w:t>
            </w:r>
          </w:p>
          <w:p w:rsidR="00B57B66" w:rsidRDefault="00A64088" w:rsidP="001E4340">
            <w:pPr>
              <w:ind w:left="720"/>
              <w:rPr>
                <w:color w:val="000000"/>
                <w:u w:val="single"/>
              </w:rPr>
            </w:pPr>
            <w:r>
              <w:t xml:space="preserve">Representations </w:t>
            </w:r>
            <w:r w:rsidR="001E4340">
              <w:t>of</w:t>
            </w:r>
            <w:r>
              <w:t xml:space="preserve"> Functions by Taylor Series</w:t>
            </w:r>
          </w:p>
        </w:tc>
      </w:tr>
      <w:tr w:rsidR="006C18D9">
        <w:trPr>
          <w:trHeight w:val="400"/>
          <w:jc w:val="center"/>
        </w:trPr>
        <w:tc>
          <w:tcPr>
            <w:tcW w:w="477" w:type="dxa"/>
          </w:tcPr>
          <w:p w:rsidR="006C18D9" w:rsidRDefault="006C18D9"/>
        </w:tc>
        <w:tc>
          <w:tcPr>
            <w:tcW w:w="503" w:type="dxa"/>
          </w:tcPr>
          <w:p w:rsidR="006C18D9" w:rsidRDefault="00A640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C18D9">
              <w:rPr>
                <w:color w:val="000000"/>
              </w:rPr>
              <w:t>.</w:t>
            </w:r>
          </w:p>
        </w:tc>
        <w:tc>
          <w:tcPr>
            <w:tcW w:w="7012" w:type="dxa"/>
          </w:tcPr>
          <w:p w:rsidR="00F36FF7" w:rsidRPr="00F36FF7" w:rsidRDefault="006C18D9" w:rsidP="00F36FF7">
            <w:r>
              <w:t>Vectors in the Plane and Space.  Distance</w:t>
            </w:r>
            <w:r w:rsidR="00F36FF7">
              <w:t xml:space="preserve"> in space</w:t>
            </w:r>
            <w:r>
              <w:t xml:space="preserve">. </w:t>
            </w:r>
            <w:r w:rsidR="00F36FF7">
              <w:t>Dot and</w:t>
            </w:r>
            <w:r>
              <w:t xml:space="preserve"> Cross Product and Curves in the Plane and Space.</w:t>
            </w:r>
          </w:p>
        </w:tc>
        <w:tc>
          <w:tcPr>
            <w:tcW w:w="1512" w:type="dxa"/>
          </w:tcPr>
          <w:p w:rsidR="006C18D9" w:rsidRDefault="00D738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18D9">
              <w:rPr>
                <w:color w:val="000000"/>
              </w:rPr>
              <w:t xml:space="preserve"> weeks</w:t>
            </w:r>
          </w:p>
        </w:tc>
      </w:tr>
      <w:tr w:rsidR="006C18D9">
        <w:trPr>
          <w:trHeight w:val="400"/>
          <w:jc w:val="center"/>
        </w:trPr>
        <w:tc>
          <w:tcPr>
            <w:tcW w:w="477" w:type="dxa"/>
          </w:tcPr>
          <w:p w:rsidR="006C18D9" w:rsidRDefault="006C18D9"/>
        </w:tc>
        <w:tc>
          <w:tcPr>
            <w:tcW w:w="503" w:type="dxa"/>
          </w:tcPr>
          <w:p w:rsidR="006C18D9" w:rsidRDefault="00A640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18D9">
              <w:rPr>
                <w:color w:val="000000"/>
              </w:rPr>
              <w:t>.</w:t>
            </w:r>
          </w:p>
        </w:tc>
        <w:tc>
          <w:tcPr>
            <w:tcW w:w="7012" w:type="dxa"/>
          </w:tcPr>
          <w:p w:rsidR="006C18D9" w:rsidRDefault="00F36FF7" w:rsidP="00D855FA">
            <w:pPr>
              <w:rPr>
                <w:color w:val="000000"/>
              </w:rPr>
            </w:pPr>
            <w:r>
              <w:t>Vector-valued functions</w:t>
            </w:r>
            <w:r w:rsidR="00D855FA">
              <w:t xml:space="preserve"> and their differentiation and integration; Tangent and Normal vectors; arc length and curvature.</w:t>
            </w:r>
          </w:p>
        </w:tc>
        <w:tc>
          <w:tcPr>
            <w:tcW w:w="1512" w:type="dxa"/>
          </w:tcPr>
          <w:p w:rsidR="006C18D9" w:rsidRDefault="00A640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18D9">
              <w:rPr>
                <w:color w:val="000000"/>
              </w:rPr>
              <w:t xml:space="preserve"> weeks</w:t>
            </w:r>
          </w:p>
        </w:tc>
      </w:tr>
      <w:tr w:rsidR="006C18D9">
        <w:trPr>
          <w:trHeight w:val="400"/>
          <w:jc w:val="center"/>
        </w:trPr>
        <w:tc>
          <w:tcPr>
            <w:tcW w:w="477" w:type="dxa"/>
          </w:tcPr>
          <w:p w:rsidR="006C18D9" w:rsidRDefault="006C18D9"/>
        </w:tc>
        <w:tc>
          <w:tcPr>
            <w:tcW w:w="503" w:type="dxa"/>
          </w:tcPr>
          <w:p w:rsidR="006C18D9" w:rsidRDefault="00A6408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C18D9">
              <w:rPr>
                <w:color w:val="000000"/>
              </w:rPr>
              <w:t>.</w:t>
            </w:r>
          </w:p>
        </w:tc>
        <w:tc>
          <w:tcPr>
            <w:tcW w:w="7012" w:type="dxa"/>
          </w:tcPr>
          <w:p w:rsidR="006C18D9" w:rsidRDefault="00D855FA" w:rsidP="001E4340">
            <w:pPr>
              <w:rPr>
                <w:color w:val="000000"/>
              </w:rPr>
            </w:pPr>
            <w:r>
              <w:t xml:space="preserve">Functions of Several variables; Graphs and Level Surfaces. Limits, Continuity; Partial Derivatives. Differentiability. </w:t>
            </w:r>
          </w:p>
        </w:tc>
        <w:tc>
          <w:tcPr>
            <w:tcW w:w="1512" w:type="dxa"/>
          </w:tcPr>
          <w:p w:rsidR="006C18D9" w:rsidRDefault="002F37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18D9">
              <w:rPr>
                <w:color w:val="000000"/>
              </w:rPr>
              <w:t xml:space="preserve"> weeks</w:t>
            </w:r>
          </w:p>
        </w:tc>
      </w:tr>
      <w:tr w:rsidR="006C18D9">
        <w:trPr>
          <w:trHeight w:val="400"/>
          <w:jc w:val="center"/>
        </w:trPr>
        <w:tc>
          <w:tcPr>
            <w:tcW w:w="477" w:type="dxa"/>
          </w:tcPr>
          <w:p w:rsidR="006C18D9" w:rsidRDefault="006C18D9"/>
        </w:tc>
        <w:tc>
          <w:tcPr>
            <w:tcW w:w="503" w:type="dxa"/>
          </w:tcPr>
          <w:p w:rsidR="006C18D9" w:rsidRDefault="006C18D9">
            <w:pPr>
              <w:jc w:val="right"/>
              <w:rPr>
                <w:color w:val="000000"/>
              </w:rPr>
            </w:pPr>
          </w:p>
        </w:tc>
        <w:tc>
          <w:tcPr>
            <w:tcW w:w="7012" w:type="dxa"/>
          </w:tcPr>
          <w:p w:rsidR="006C18D9" w:rsidRDefault="006C18D9" w:rsidP="002F3796">
            <w:pPr>
              <w:rPr>
                <w:color w:val="000000"/>
              </w:rPr>
            </w:pPr>
          </w:p>
        </w:tc>
        <w:tc>
          <w:tcPr>
            <w:tcW w:w="1512" w:type="dxa"/>
          </w:tcPr>
          <w:p w:rsidR="006C18D9" w:rsidRDefault="006C18D9">
            <w:pPr>
              <w:jc w:val="center"/>
              <w:rPr>
                <w:color w:val="000000"/>
              </w:rPr>
            </w:pPr>
          </w:p>
        </w:tc>
      </w:tr>
      <w:tr w:rsidR="006C18D9">
        <w:trPr>
          <w:trHeight w:val="400"/>
          <w:jc w:val="center"/>
        </w:trPr>
        <w:tc>
          <w:tcPr>
            <w:tcW w:w="477" w:type="dxa"/>
          </w:tcPr>
          <w:p w:rsidR="006C18D9" w:rsidRDefault="006C18D9"/>
        </w:tc>
        <w:tc>
          <w:tcPr>
            <w:tcW w:w="503" w:type="dxa"/>
          </w:tcPr>
          <w:p w:rsidR="006C18D9" w:rsidRDefault="006C18D9">
            <w:pPr>
              <w:jc w:val="right"/>
              <w:rPr>
                <w:color w:val="000000"/>
              </w:rPr>
            </w:pPr>
          </w:p>
        </w:tc>
        <w:tc>
          <w:tcPr>
            <w:tcW w:w="7012" w:type="dxa"/>
          </w:tcPr>
          <w:p w:rsidR="006C18D9" w:rsidRDefault="006C18D9" w:rsidP="00D855FA">
            <w:pPr>
              <w:rPr>
                <w:color w:val="000000"/>
              </w:rPr>
            </w:pPr>
          </w:p>
        </w:tc>
        <w:tc>
          <w:tcPr>
            <w:tcW w:w="1512" w:type="dxa"/>
          </w:tcPr>
          <w:p w:rsidR="006C18D9" w:rsidRDefault="006C18D9">
            <w:pPr>
              <w:jc w:val="center"/>
              <w:rPr>
                <w:color w:val="000000"/>
              </w:rPr>
            </w:pPr>
          </w:p>
        </w:tc>
      </w:tr>
      <w:tr w:rsidR="006C18D9">
        <w:trPr>
          <w:trHeight w:val="400"/>
          <w:jc w:val="center"/>
        </w:trPr>
        <w:tc>
          <w:tcPr>
            <w:tcW w:w="477" w:type="dxa"/>
          </w:tcPr>
          <w:p w:rsidR="006C18D9" w:rsidRDefault="006C18D9"/>
        </w:tc>
        <w:tc>
          <w:tcPr>
            <w:tcW w:w="503" w:type="dxa"/>
          </w:tcPr>
          <w:p w:rsidR="006C18D9" w:rsidRDefault="006C18D9">
            <w:pPr>
              <w:jc w:val="right"/>
              <w:rPr>
                <w:color w:val="000000"/>
              </w:rPr>
            </w:pPr>
          </w:p>
        </w:tc>
        <w:tc>
          <w:tcPr>
            <w:tcW w:w="7012" w:type="dxa"/>
          </w:tcPr>
          <w:p w:rsidR="006C18D9" w:rsidRDefault="006C18D9">
            <w:pPr>
              <w:rPr>
                <w:color w:val="000000"/>
              </w:rPr>
            </w:pPr>
          </w:p>
        </w:tc>
        <w:tc>
          <w:tcPr>
            <w:tcW w:w="1512" w:type="dxa"/>
          </w:tcPr>
          <w:p w:rsidR="006C18D9" w:rsidRDefault="006C18D9">
            <w:pPr>
              <w:jc w:val="center"/>
              <w:rPr>
                <w:color w:val="000000"/>
              </w:rPr>
            </w:pPr>
          </w:p>
        </w:tc>
      </w:tr>
      <w:tr w:rsidR="006C18D9">
        <w:trPr>
          <w:trHeight w:val="400"/>
          <w:jc w:val="center"/>
        </w:trPr>
        <w:tc>
          <w:tcPr>
            <w:tcW w:w="477" w:type="dxa"/>
          </w:tcPr>
          <w:p w:rsidR="006C18D9" w:rsidRDefault="006C18D9"/>
        </w:tc>
        <w:tc>
          <w:tcPr>
            <w:tcW w:w="503" w:type="dxa"/>
          </w:tcPr>
          <w:p w:rsidR="006C18D9" w:rsidRDefault="006C18D9">
            <w:pPr>
              <w:jc w:val="right"/>
              <w:rPr>
                <w:color w:val="000000"/>
              </w:rPr>
            </w:pPr>
          </w:p>
        </w:tc>
        <w:tc>
          <w:tcPr>
            <w:tcW w:w="7012" w:type="dxa"/>
          </w:tcPr>
          <w:p w:rsidR="006C18D9" w:rsidRDefault="006C18D9">
            <w:pPr>
              <w:rPr>
                <w:color w:val="000000"/>
              </w:rPr>
            </w:pPr>
          </w:p>
        </w:tc>
        <w:tc>
          <w:tcPr>
            <w:tcW w:w="1512" w:type="dxa"/>
          </w:tcPr>
          <w:p w:rsidR="006C18D9" w:rsidRDefault="006C18D9">
            <w:pPr>
              <w:jc w:val="center"/>
              <w:rPr>
                <w:color w:val="000000"/>
              </w:rPr>
            </w:pPr>
          </w:p>
        </w:tc>
      </w:tr>
      <w:tr w:rsidR="006C18D9">
        <w:trPr>
          <w:trHeight w:val="600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t>7.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u w:val="single"/>
              </w:rPr>
            </w:pPr>
            <w:r>
              <w:rPr>
                <w:u w:val="single"/>
              </w:rPr>
              <w:t>Guidelines/Suggestions for Teaching Methods and Student Learning Activities:</w:t>
            </w:r>
          </w:p>
          <w:p w:rsidR="006C18D9" w:rsidRDefault="006C18D9">
            <w:r>
              <w:t xml:space="preserve">This course is taught as a lecture course with student participation and use of </w:t>
            </w:r>
            <w:r w:rsidR="007263AD">
              <w:t>calculators</w:t>
            </w:r>
            <w:r w:rsidR="0071666E">
              <w:t>.</w:t>
            </w:r>
            <w:r>
              <w:t xml:space="preserve"> </w:t>
            </w:r>
          </w:p>
          <w:p w:rsidR="006C18D9" w:rsidRDefault="006C18D9">
            <w:pPr>
              <w:numPr>
                <w:ilvl w:val="0"/>
                <w:numId w:val="11"/>
              </w:numPr>
            </w:pPr>
            <w:r>
              <w:t>To illustrate and enhance concepts</w:t>
            </w:r>
          </w:p>
          <w:p w:rsidR="006C18D9" w:rsidRDefault="006C18D9">
            <w:pPr>
              <w:numPr>
                <w:ilvl w:val="0"/>
                <w:numId w:val="11"/>
              </w:numPr>
            </w:pPr>
            <w:r>
              <w:t>To explore conjectures</w:t>
            </w:r>
          </w:p>
          <w:p w:rsidR="006C18D9" w:rsidRDefault="006C18D9">
            <w:pPr>
              <w:numPr>
                <w:ilvl w:val="0"/>
                <w:numId w:val="11"/>
              </w:numPr>
              <w:rPr>
                <w:color w:val="000000"/>
              </w:rPr>
            </w:pPr>
            <w:r>
              <w:t>To solve problems not usually attempted because of the amount of computation involved</w:t>
            </w:r>
          </w:p>
          <w:p w:rsidR="006C18D9" w:rsidRDefault="006C18D9">
            <w:pPr>
              <w:ind w:left="360"/>
              <w:rPr>
                <w:color w:val="000000"/>
              </w:rPr>
            </w:pPr>
          </w:p>
        </w:tc>
      </w:tr>
      <w:tr w:rsidR="006C18D9">
        <w:trPr>
          <w:trHeight w:val="315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u w:val="single"/>
              </w:rPr>
            </w:pPr>
            <w:r>
              <w:rPr>
                <w:u w:val="single"/>
              </w:rPr>
              <w:t>Guidelines/Suggestions for Methods of Student Assessment (Student Learning Outcomes)</w:t>
            </w:r>
          </w:p>
          <w:p w:rsidR="006C18D9" w:rsidRDefault="00A862AD">
            <w:pPr>
              <w:numPr>
                <w:ilvl w:val="0"/>
                <w:numId w:val="10"/>
              </w:numPr>
            </w:pPr>
            <w:r>
              <w:t xml:space="preserve">Midterm </w:t>
            </w:r>
            <w:r w:rsidR="006C18D9">
              <w:t xml:space="preserve"> (</w:t>
            </w:r>
            <w:r>
              <w:t>30</w:t>
            </w:r>
            <w:r w:rsidR="006C18D9">
              <w:t>% of the grade each)</w:t>
            </w:r>
          </w:p>
          <w:p w:rsidR="006C18D9" w:rsidRDefault="006C18D9">
            <w:pPr>
              <w:numPr>
                <w:ilvl w:val="0"/>
                <w:numId w:val="10"/>
              </w:numPr>
              <w:rPr>
                <w:color w:val="008080"/>
              </w:rPr>
            </w:pPr>
            <w:r>
              <w:t xml:space="preserve">Short quizzes, </w:t>
            </w:r>
            <w:r w:rsidR="00A862AD">
              <w:t>project</w:t>
            </w:r>
            <w:r>
              <w:t xml:space="preserve"> (</w:t>
            </w:r>
            <w:r w:rsidR="00A862AD">
              <w:t>4</w:t>
            </w:r>
            <w:r>
              <w:t>0% of the grade)</w:t>
            </w:r>
          </w:p>
          <w:p w:rsidR="006C18D9" w:rsidRDefault="006C18D9">
            <w:pPr>
              <w:numPr>
                <w:ilvl w:val="0"/>
                <w:numId w:val="10"/>
              </w:numPr>
              <w:rPr>
                <w:color w:val="008080"/>
              </w:rPr>
            </w:pPr>
            <w:r>
              <w:t>A cumulative final exam (30% of the grade)</w:t>
            </w:r>
          </w:p>
          <w:p w:rsidR="006C18D9" w:rsidRDefault="006C18D9">
            <w:pPr>
              <w:ind w:left="360"/>
              <w:rPr>
                <w:color w:val="008080"/>
              </w:rPr>
            </w:pPr>
          </w:p>
          <w:p w:rsidR="00DF0824" w:rsidRDefault="00DF0824">
            <w:pPr>
              <w:ind w:left="360"/>
              <w:rPr>
                <w:color w:val="008080"/>
              </w:rPr>
            </w:pPr>
          </w:p>
          <w:p w:rsidR="00272584" w:rsidRDefault="00272584">
            <w:pPr>
              <w:ind w:left="360"/>
              <w:rPr>
                <w:color w:val="008080"/>
              </w:rPr>
            </w:pPr>
          </w:p>
          <w:p w:rsidR="0071666E" w:rsidRDefault="0071666E">
            <w:pPr>
              <w:ind w:left="360"/>
              <w:rPr>
                <w:color w:val="008080"/>
              </w:rPr>
            </w:pPr>
          </w:p>
          <w:p w:rsidR="0071666E" w:rsidRDefault="0071666E">
            <w:pPr>
              <w:ind w:left="360"/>
              <w:rPr>
                <w:color w:val="008080"/>
              </w:rPr>
            </w:pPr>
          </w:p>
          <w:p w:rsidR="00272584" w:rsidRDefault="00223715">
            <w:pPr>
              <w:ind w:left="360"/>
              <w:rPr>
                <w:color w:val="008080"/>
              </w:rPr>
            </w:pPr>
            <w:r>
              <w:rPr>
                <w:color w:val="008080"/>
              </w:rPr>
              <w:t xml:space="preserve">  </w:t>
            </w:r>
          </w:p>
          <w:p w:rsidR="00DF0824" w:rsidRDefault="00DF0824">
            <w:pPr>
              <w:ind w:left="360"/>
              <w:rPr>
                <w:color w:val="008080"/>
              </w:rPr>
            </w:pPr>
          </w:p>
        </w:tc>
      </w:tr>
      <w:tr w:rsidR="006C18D9">
        <w:trPr>
          <w:trHeight w:val="315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u w:val="single"/>
              </w:rPr>
            </w:pPr>
            <w:r>
              <w:rPr>
                <w:u w:val="single"/>
              </w:rPr>
              <w:t>Suggested Reading, Texts and Objects of Study:</w:t>
            </w:r>
          </w:p>
          <w:p w:rsidR="007263AD" w:rsidRPr="007263AD" w:rsidRDefault="007263AD">
            <w:r w:rsidRPr="007263AD">
              <w:t>University Calculus Hass, Weir, Thomas, Pearson</w:t>
            </w:r>
          </w:p>
          <w:p w:rsidR="00611AA9" w:rsidRDefault="00611AA9" w:rsidP="00611AA9">
            <w:r>
              <w:rPr>
                <w:i/>
                <w:iCs/>
              </w:rPr>
              <w:t>University Calculus (Part Two: Multivariate)</w:t>
            </w:r>
            <w:r>
              <w:t xml:space="preserve">, Hass, Weir and Thomas; </w:t>
            </w:r>
          </w:p>
          <w:p w:rsidR="00611AA9" w:rsidRDefault="00611AA9" w:rsidP="00611AA9">
            <w:r>
              <w:t>                Pearson: Addison-Wesley, 2007.</w:t>
            </w:r>
          </w:p>
          <w:p w:rsidR="006C18D9" w:rsidRDefault="006C18D9">
            <w:pPr>
              <w:rPr>
                <w:u w:val="single"/>
              </w:rPr>
            </w:pPr>
          </w:p>
        </w:tc>
      </w:tr>
      <w:tr w:rsidR="006C18D9">
        <w:trPr>
          <w:trHeight w:val="315"/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u w:val="single"/>
              </w:rPr>
            </w:pPr>
            <w:r>
              <w:rPr>
                <w:u w:val="single"/>
              </w:rPr>
              <w:t>Bibliography of Supportive Texts and Other Materials:</w:t>
            </w:r>
          </w:p>
          <w:p w:rsidR="006C18D9" w:rsidRDefault="000972FE">
            <w:pPr>
              <w:numPr>
                <w:ilvl w:val="0"/>
                <w:numId w:val="12"/>
              </w:numPr>
            </w:pPr>
            <w:r>
              <w:t>Marsden</w:t>
            </w:r>
            <w:r w:rsidR="006C18D9">
              <w:t xml:space="preserve">. E., </w:t>
            </w:r>
            <w:proofErr w:type="spellStart"/>
            <w:r w:rsidR="006C18D9">
              <w:t>Tromba</w:t>
            </w:r>
            <w:proofErr w:type="spellEnd"/>
            <w:r w:rsidR="006C18D9">
              <w:t xml:space="preserve">, A. J. and Weinstein A., </w:t>
            </w:r>
            <w:r w:rsidR="006C18D9">
              <w:rPr>
                <w:rStyle w:val="Emphasis"/>
              </w:rPr>
              <w:t>Basic Multivariate Calculus</w:t>
            </w:r>
            <w:r w:rsidR="006C18D9">
              <w:t>, Springer-</w:t>
            </w:r>
            <w:proofErr w:type="spellStart"/>
            <w:r w:rsidR="006C18D9">
              <w:t>Verlag</w:t>
            </w:r>
            <w:proofErr w:type="spellEnd"/>
            <w:r w:rsidR="006C18D9">
              <w:t xml:space="preserve">, New York, </w:t>
            </w:r>
          </w:p>
          <w:p w:rsidR="00E716F4" w:rsidRDefault="006C18D9" w:rsidP="00E716F4">
            <w:pPr>
              <w:numPr>
                <w:ilvl w:val="0"/>
                <w:numId w:val="12"/>
              </w:numPr>
            </w:pPr>
            <w:r>
              <w:t xml:space="preserve">Anton, Howard, Calculus with Analytic Geometry, New York, New York, John Wiley and Sons, </w:t>
            </w:r>
          </w:p>
          <w:p w:rsidR="00E716F4" w:rsidRDefault="006C18D9" w:rsidP="00E716F4">
            <w:pPr>
              <w:numPr>
                <w:ilvl w:val="0"/>
                <w:numId w:val="12"/>
              </w:numPr>
            </w:pPr>
            <w:proofErr w:type="spellStart"/>
            <w:r>
              <w:t>Pao</w:t>
            </w:r>
            <w:proofErr w:type="spellEnd"/>
            <w:r>
              <w:t>, K. and Soon, F., Student's Guide to Basic Multivariate Calculus, Springer-</w:t>
            </w:r>
            <w:proofErr w:type="spellStart"/>
            <w:r>
              <w:t>Verlag</w:t>
            </w:r>
            <w:proofErr w:type="spellEnd"/>
            <w:r>
              <w:t xml:space="preserve">, New York. </w:t>
            </w:r>
          </w:p>
          <w:p w:rsidR="006C18D9" w:rsidRDefault="006C18D9" w:rsidP="00E716F4">
            <w:pPr>
              <w:numPr>
                <w:ilvl w:val="0"/>
                <w:numId w:val="12"/>
              </w:numPr>
            </w:pPr>
            <w:proofErr w:type="spellStart"/>
            <w:r>
              <w:t>Leithold</w:t>
            </w:r>
            <w:proofErr w:type="spellEnd"/>
            <w:r>
              <w:t>, Louis, The Calculus with Analytic Geometry, 5th edition, New</w:t>
            </w:r>
            <w:r w:rsidR="00E716F4">
              <w:t xml:space="preserve"> York, New York, Harper and Row</w:t>
            </w:r>
            <w:r>
              <w:t>.</w:t>
            </w:r>
          </w:p>
          <w:p w:rsidR="006C18D9" w:rsidRDefault="006C18D9">
            <w:pPr>
              <w:numPr>
                <w:ilvl w:val="0"/>
                <w:numId w:val="12"/>
              </w:numPr>
            </w:pPr>
            <w:r>
              <w:t xml:space="preserve">Smith, David A., Interface: Calculus and the Computer, 2nd edition, </w:t>
            </w:r>
            <w:proofErr w:type="gramStart"/>
            <w:r>
              <w:t>new</w:t>
            </w:r>
            <w:proofErr w:type="gramEnd"/>
            <w:r>
              <w:t xml:space="preserve"> York, N</w:t>
            </w:r>
            <w:r w:rsidR="00E716F4">
              <w:t>ew York, CBS College Publishing</w:t>
            </w:r>
            <w:r>
              <w:t>.</w:t>
            </w:r>
          </w:p>
          <w:p w:rsidR="006C18D9" w:rsidRDefault="006C18D9">
            <w:pPr>
              <w:numPr>
                <w:ilvl w:val="0"/>
                <w:numId w:val="12"/>
              </w:numPr>
            </w:pPr>
            <w:r>
              <w:t>Stewart, James, Calculus, Belmont, California, Brooks Cole Publishi</w:t>
            </w:r>
            <w:r w:rsidR="00E716F4">
              <w:t>ng Company</w:t>
            </w:r>
            <w:r>
              <w:t>.</w:t>
            </w:r>
          </w:p>
          <w:p w:rsidR="006C18D9" w:rsidRDefault="006C18D9">
            <w:pPr>
              <w:numPr>
                <w:ilvl w:val="0"/>
                <w:numId w:val="12"/>
              </w:numPr>
            </w:pPr>
            <w:proofErr w:type="spellStart"/>
            <w:r>
              <w:t>Stroyan</w:t>
            </w:r>
            <w:proofErr w:type="spellEnd"/>
            <w:r>
              <w:t xml:space="preserve">, K.D., Computer Explorations in Calculus, Orlando, Florida, Harcourt, Brace, </w:t>
            </w:r>
            <w:proofErr w:type="spellStart"/>
            <w:r>
              <w:t>Jovanovitch</w:t>
            </w:r>
            <w:proofErr w:type="spellEnd"/>
            <w:r>
              <w:t>.</w:t>
            </w:r>
          </w:p>
          <w:p w:rsidR="006C18D9" w:rsidRDefault="006C18D9">
            <w:pPr>
              <w:numPr>
                <w:ilvl w:val="0"/>
                <w:numId w:val="12"/>
              </w:numPr>
              <w:rPr>
                <w:color w:val="008080"/>
              </w:rPr>
            </w:pPr>
            <w:proofErr w:type="spellStart"/>
            <w:r>
              <w:t>Swokowski</w:t>
            </w:r>
            <w:proofErr w:type="spellEnd"/>
            <w:r>
              <w:t xml:space="preserve">, Earl W., Calculus with Analytic Geometry, Alternate Edition, Boston, Massachusetts: </w:t>
            </w:r>
            <w:proofErr w:type="spellStart"/>
            <w:r>
              <w:t>Prindle</w:t>
            </w:r>
            <w:proofErr w:type="spellEnd"/>
            <w:r>
              <w:t>, Weber, and Schmidt.</w:t>
            </w:r>
          </w:p>
          <w:p w:rsidR="006C18D9" w:rsidRDefault="006C18D9">
            <w:pPr>
              <w:ind w:left="360"/>
              <w:rPr>
                <w:color w:val="008080"/>
              </w:rPr>
            </w:pPr>
          </w:p>
        </w:tc>
      </w:tr>
      <w:tr w:rsidR="006C18D9">
        <w:trPr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Preparer’s Name and Date:</w:t>
            </w:r>
          </w:p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 xml:space="preserve">Fall </w:t>
            </w:r>
            <w:r w:rsidR="00DF0824">
              <w:rPr>
                <w:color w:val="000000"/>
              </w:rPr>
              <w:t>2009</w:t>
            </w:r>
          </w:p>
          <w:p w:rsidR="006C18D9" w:rsidRDefault="006C18D9">
            <w:pPr>
              <w:rPr>
                <w:color w:val="000000"/>
              </w:rPr>
            </w:pPr>
          </w:p>
        </w:tc>
      </w:tr>
      <w:tr w:rsidR="006C18D9">
        <w:trPr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Original Department Approval Date</w:t>
            </w:r>
            <w:r>
              <w:rPr>
                <w:color w:val="000000"/>
              </w:rPr>
              <w:t>:</w:t>
            </w:r>
          </w:p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>Fall 1979</w:t>
            </w:r>
          </w:p>
          <w:p w:rsidR="006C18D9" w:rsidRDefault="006C18D9">
            <w:pPr>
              <w:rPr>
                <w:color w:val="000000"/>
              </w:rPr>
            </w:pPr>
          </w:p>
        </w:tc>
      </w:tr>
      <w:tr w:rsidR="006C18D9">
        <w:trPr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Reviser’s Name and Date</w:t>
            </w:r>
            <w:r>
              <w:rPr>
                <w:color w:val="000000"/>
              </w:rPr>
              <w:t>:</w:t>
            </w:r>
          </w:p>
          <w:p w:rsidR="006C18D9" w:rsidRDefault="006C18D9" w:rsidP="001E4340">
            <w:pPr>
              <w:pStyle w:val="NormalWeb"/>
            </w:pPr>
          </w:p>
        </w:tc>
      </w:tr>
      <w:tr w:rsidR="006C18D9">
        <w:trPr>
          <w:jc w:val="center"/>
        </w:trPr>
        <w:tc>
          <w:tcPr>
            <w:tcW w:w="477" w:type="dxa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9027" w:type="dxa"/>
            <w:gridSpan w:val="3"/>
          </w:tcPr>
          <w:p w:rsidR="006C18D9" w:rsidRDefault="006C18D9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Departmental Revision Approval Date</w:t>
            </w:r>
            <w:r>
              <w:rPr>
                <w:color w:val="000000"/>
              </w:rPr>
              <w:t>:</w:t>
            </w:r>
          </w:p>
          <w:p w:rsidR="006C18D9" w:rsidRDefault="006C18D9">
            <w:pPr>
              <w:rPr>
                <w:color w:val="000000"/>
              </w:rPr>
            </w:pPr>
          </w:p>
        </w:tc>
      </w:tr>
    </w:tbl>
    <w:p w:rsidR="006C18D9" w:rsidRDefault="006C18D9">
      <w:pPr>
        <w:pStyle w:val="NormalWeb"/>
        <w:spacing w:before="0" w:after="0"/>
        <w:rPr>
          <w:sz w:val="22"/>
        </w:rPr>
      </w:pPr>
      <w:r>
        <w:rPr>
          <w:sz w:val="22"/>
        </w:rPr>
        <w:t xml:space="preserve">  </w:t>
      </w:r>
    </w:p>
    <w:sectPr w:rsidR="006C18D9" w:rsidSect="00D40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285" w:rsidRDefault="001C5285">
      <w:r>
        <w:separator/>
      </w:r>
    </w:p>
  </w:endnote>
  <w:endnote w:type="continuationSeparator" w:id="0">
    <w:p w:rsidR="001C5285" w:rsidRDefault="001C5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4A" w:rsidRDefault="000B72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D9" w:rsidRDefault="006C18D9">
    <w:pPr>
      <w:pStyle w:val="Footer"/>
      <w:jc w:val="right"/>
      <w:rPr>
        <w:sz w:val="20"/>
      </w:rPr>
    </w:pPr>
    <w:r>
      <w:rPr>
        <w:sz w:val="20"/>
      </w:rPr>
      <w:t xml:space="preserve">Page </w:t>
    </w:r>
    <w:r w:rsidR="00D10FD0">
      <w:rPr>
        <w:sz w:val="20"/>
      </w:rPr>
      <w:fldChar w:fldCharType="begin"/>
    </w:r>
    <w:r>
      <w:rPr>
        <w:sz w:val="20"/>
      </w:rPr>
      <w:instrText xml:space="preserve"> PAGE </w:instrText>
    </w:r>
    <w:r w:rsidR="00D10FD0">
      <w:rPr>
        <w:sz w:val="20"/>
      </w:rPr>
      <w:fldChar w:fldCharType="separate"/>
    </w:r>
    <w:r w:rsidR="00CD2E7E">
      <w:rPr>
        <w:noProof/>
        <w:sz w:val="20"/>
      </w:rPr>
      <w:t>2</w:t>
    </w:r>
    <w:r w:rsidR="00D10FD0">
      <w:rPr>
        <w:sz w:val="20"/>
      </w:rPr>
      <w:fldChar w:fldCharType="end"/>
    </w:r>
    <w:r>
      <w:rPr>
        <w:sz w:val="20"/>
      </w:rPr>
      <w:t xml:space="preserve"> of </w:t>
    </w:r>
    <w:r w:rsidR="00D10FD0">
      <w:rPr>
        <w:sz w:val="20"/>
      </w:rPr>
      <w:fldChar w:fldCharType="begin"/>
    </w:r>
    <w:r>
      <w:rPr>
        <w:sz w:val="20"/>
      </w:rPr>
      <w:instrText xml:space="preserve"> NUMPAGES </w:instrText>
    </w:r>
    <w:r w:rsidR="00D10FD0">
      <w:rPr>
        <w:sz w:val="20"/>
      </w:rPr>
      <w:fldChar w:fldCharType="separate"/>
    </w:r>
    <w:r w:rsidR="00CD2E7E">
      <w:rPr>
        <w:noProof/>
        <w:sz w:val="20"/>
      </w:rPr>
      <w:t>3</w:t>
    </w:r>
    <w:r w:rsidR="00D10FD0">
      <w:rPr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4A" w:rsidRDefault="000B7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285" w:rsidRDefault="001C5285">
      <w:r>
        <w:separator/>
      </w:r>
    </w:p>
  </w:footnote>
  <w:footnote w:type="continuationSeparator" w:id="0">
    <w:p w:rsidR="001C5285" w:rsidRDefault="001C5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4A" w:rsidRDefault="000B72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D9" w:rsidRDefault="00CD2E7E">
    <w:pPr>
      <w:pStyle w:val="Header"/>
      <w:jc w:val="right"/>
      <w:rPr>
        <w:sz w:val="20"/>
      </w:rPr>
    </w:pPr>
    <w:r>
      <w:rPr>
        <w:color w:val="000000"/>
        <w:sz w:val="20"/>
      </w:rPr>
      <w:t xml:space="preserve">Multivariable Calculus </w:t>
    </w:r>
    <w:r>
      <w:rPr>
        <w:color w:val="000000"/>
        <w:sz w:val="20"/>
      </w:rPr>
      <w:t>512</w:t>
    </w:r>
    <w:r w:rsidR="000B724A">
      <w:rPr>
        <w:color w:val="000000"/>
        <w:sz w:val="20"/>
      </w:rPr>
      <w:t>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4A" w:rsidRDefault="000B72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496647"/>
    <w:multiLevelType w:val="multilevel"/>
    <w:tmpl w:val="0AC0E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D479BC"/>
    <w:multiLevelType w:val="multilevel"/>
    <w:tmpl w:val="FAA4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C71E6"/>
    <w:multiLevelType w:val="singleLevel"/>
    <w:tmpl w:val="FF2A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25F7F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4FC47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93625D"/>
    <w:multiLevelType w:val="hybridMultilevel"/>
    <w:tmpl w:val="B912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E5B14"/>
    <w:multiLevelType w:val="hybridMultilevel"/>
    <w:tmpl w:val="D5E6579C"/>
    <w:lvl w:ilvl="0" w:tplc="D30C2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EE058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66F2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64E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84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F88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E9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2F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CA9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E71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EB20D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A316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8156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C1F3C0F"/>
    <w:multiLevelType w:val="hybridMultilevel"/>
    <w:tmpl w:val="A6D6CF76"/>
    <w:lvl w:ilvl="0" w:tplc="702E2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AF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6A8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D4E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A7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807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F897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B26A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DA4C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A0A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594713B"/>
    <w:multiLevelType w:val="multilevel"/>
    <w:tmpl w:val="87203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0437A2"/>
    <w:multiLevelType w:val="hybridMultilevel"/>
    <w:tmpl w:val="F2008D66"/>
    <w:lvl w:ilvl="0" w:tplc="19460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AF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C0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67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82D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244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659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5C3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E1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DB4D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31F79FA"/>
    <w:multiLevelType w:val="hybridMultilevel"/>
    <w:tmpl w:val="86FCE4F6"/>
    <w:lvl w:ilvl="0" w:tplc="9C060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B22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EA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CF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60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3425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EA0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890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407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066943"/>
    <w:multiLevelType w:val="hybridMultilevel"/>
    <w:tmpl w:val="D5E6579C"/>
    <w:lvl w:ilvl="0" w:tplc="F9B2E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47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284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987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03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A8C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2EE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60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47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862962"/>
    <w:multiLevelType w:val="hybridMultilevel"/>
    <w:tmpl w:val="D5E6579C"/>
    <w:lvl w:ilvl="0" w:tplc="0E0EB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EAAA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B88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BE1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42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9ECA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2E4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446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C7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8F3A90"/>
    <w:multiLevelType w:val="multilevel"/>
    <w:tmpl w:val="E15887D8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14"/>
  </w:num>
  <w:num w:numId="8">
    <w:abstractNumId w:val="8"/>
  </w:num>
  <w:num w:numId="9">
    <w:abstractNumId w:val="20"/>
  </w:num>
  <w:num w:numId="10">
    <w:abstractNumId w:val="17"/>
  </w:num>
  <w:num w:numId="11">
    <w:abstractNumId w:val="12"/>
  </w:num>
  <w:num w:numId="12">
    <w:abstractNumId w:val="15"/>
  </w:num>
  <w:num w:numId="13">
    <w:abstractNumId w:val="18"/>
  </w:num>
  <w:num w:numId="14">
    <w:abstractNumId w:val="7"/>
  </w:num>
  <w:num w:numId="15">
    <w:abstractNumId w:val="19"/>
  </w:num>
  <w:num w:numId="16">
    <w:abstractNumId w:val="10"/>
  </w:num>
  <w:num w:numId="17">
    <w:abstractNumId w:val="9"/>
  </w:num>
  <w:num w:numId="18">
    <w:abstractNumId w:val="4"/>
  </w:num>
  <w:num w:numId="19">
    <w:abstractNumId w:val="13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FF7"/>
    <w:rsid w:val="00080CE2"/>
    <w:rsid w:val="000972FE"/>
    <w:rsid w:val="000B724A"/>
    <w:rsid w:val="0014285C"/>
    <w:rsid w:val="001C5285"/>
    <w:rsid w:val="001E4340"/>
    <w:rsid w:val="00223715"/>
    <w:rsid w:val="00272584"/>
    <w:rsid w:val="00293983"/>
    <w:rsid w:val="00296CEA"/>
    <w:rsid w:val="002F3796"/>
    <w:rsid w:val="003353B8"/>
    <w:rsid w:val="003B3A30"/>
    <w:rsid w:val="00407BAF"/>
    <w:rsid w:val="004D5A22"/>
    <w:rsid w:val="005F31B4"/>
    <w:rsid w:val="00611AA9"/>
    <w:rsid w:val="006A1785"/>
    <w:rsid w:val="006C18D9"/>
    <w:rsid w:val="006D5DCE"/>
    <w:rsid w:val="00714356"/>
    <w:rsid w:val="0071666E"/>
    <w:rsid w:val="007263AD"/>
    <w:rsid w:val="007E0326"/>
    <w:rsid w:val="008F6216"/>
    <w:rsid w:val="0094798F"/>
    <w:rsid w:val="0095401E"/>
    <w:rsid w:val="00A06721"/>
    <w:rsid w:val="00A64088"/>
    <w:rsid w:val="00A862AD"/>
    <w:rsid w:val="00B57B66"/>
    <w:rsid w:val="00CA1B3B"/>
    <w:rsid w:val="00CD2E7E"/>
    <w:rsid w:val="00D10FD0"/>
    <w:rsid w:val="00D223C7"/>
    <w:rsid w:val="00D252FC"/>
    <w:rsid w:val="00D403F8"/>
    <w:rsid w:val="00D73892"/>
    <w:rsid w:val="00D855FA"/>
    <w:rsid w:val="00DF0824"/>
    <w:rsid w:val="00E716F4"/>
    <w:rsid w:val="00F36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D403F8"/>
    <w:pPr>
      <w:framePr w:w="7920" w:h="1980" w:hRule="exact" w:hSpace="180" w:wrap="auto" w:hAnchor="page" w:xAlign="center" w:yAlign="bottom"/>
      <w:ind w:left="2880"/>
    </w:pPr>
    <w:rPr>
      <w:rFonts w:ascii="Garamond" w:hAnsi="Garamond" w:cs="Arial"/>
    </w:rPr>
  </w:style>
  <w:style w:type="character" w:styleId="Strong">
    <w:name w:val="Strong"/>
    <w:basedOn w:val="DefaultParagraphFont"/>
    <w:qFormat/>
    <w:rsid w:val="00D403F8"/>
    <w:rPr>
      <w:b/>
      <w:bCs/>
    </w:rPr>
  </w:style>
  <w:style w:type="paragraph" w:styleId="NormalWeb">
    <w:name w:val="Normal (Web)"/>
    <w:basedOn w:val="Normal"/>
    <w:rsid w:val="00D403F8"/>
    <w:pPr>
      <w:spacing w:before="100" w:beforeAutospacing="1" w:after="100" w:afterAutospacing="1"/>
    </w:pPr>
    <w:rPr>
      <w:color w:val="000000"/>
    </w:rPr>
  </w:style>
  <w:style w:type="character" w:styleId="Emphasis">
    <w:name w:val="Emphasis"/>
    <w:basedOn w:val="DefaultParagraphFont"/>
    <w:qFormat/>
    <w:rsid w:val="00D403F8"/>
    <w:rPr>
      <w:i/>
      <w:iCs/>
    </w:rPr>
  </w:style>
  <w:style w:type="paragraph" w:styleId="Title">
    <w:name w:val="Title"/>
    <w:basedOn w:val="Normal"/>
    <w:qFormat/>
    <w:rsid w:val="00D403F8"/>
    <w:pPr>
      <w:jc w:val="center"/>
    </w:pPr>
    <w:rPr>
      <w:sz w:val="28"/>
    </w:rPr>
  </w:style>
  <w:style w:type="paragraph" w:styleId="Subtitle">
    <w:name w:val="Subtitle"/>
    <w:basedOn w:val="Normal"/>
    <w:qFormat/>
    <w:rsid w:val="00D403F8"/>
    <w:pPr>
      <w:jc w:val="center"/>
    </w:pPr>
    <w:rPr>
      <w:sz w:val="32"/>
    </w:rPr>
  </w:style>
  <w:style w:type="paragraph" w:styleId="Header">
    <w:name w:val="header"/>
    <w:basedOn w:val="Normal"/>
    <w:semiHidden/>
    <w:rsid w:val="00D403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403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96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Calculus III – Math 201</vt:lpstr>
    </vt:vector>
  </TitlesOfParts>
  <Company>William Paterson University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III – Math 201</dc:title>
  <dc:subject/>
  <dc:creator>Marcelo Llarull</dc:creator>
  <cp:keywords/>
  <dc:description/>
  <cp:lastModifiedBy>mouserc</cp:lastModifiedBy>
  <cp:revision>3</cp:revision>
  <cp:lastPrinted>2009-09-30T15:46:00Z</cp:lastPrinted>
  <dcterms:created xsi:type="dcterms:W3CDTF">2011-11-09T19:44:00Z</dcterms:created>
  <dcterms:modified xsi:type="dcterms:W3CDTF">2011-11-09T19:50:00Z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-948341166</vt:i4>
  </property>
  <property fmtid="{D5CDD505-2E9C-101B-9397-08002B2CF9AE}" pid="3" name="_NewReviewCycle">
    <vt:lpwstr/>
  </property>
  <property fmtid="{D5CDD505-2E9C-101B-9397-08002B2CF9AE}" pid="4" name="_EmailSubject">
    <vt:lpwstr>MAEN Outlines</vt:lpwstr>
  </property>
  <property fmtid="{D5CDD505-2E9C-101B-9397-08002B2CF9AE}" pid="5" name="_AuthorEmail">
    <vt:lpwstr>GarbowskiK@wpunj.edu</vt:lpwstr>
  </property>
  <property fmtid="{D5CDD505-2E9C-101B-9397-08002B2CF9AE}" pid="6" name="_AuthorEmailDisplayName">
    <vt:lpwstr>Garbowski, Kathy</vt:lpwstr>
  </property>
  <property fmtid="{D5CDD505-2E9C-101B-9397-08002B2CF9AE}" pid="7" name="_PreviousAdHocReviewCycleID">
    <vt:i4>1536587133</vt:i4>
  </property>
  <property fmtid="{D5CDD505-2E9C-101B-9397-08002B2CF9AE}" pid="8" name="_ReviewingToolsShownOnce">
    <vt:lpwstr/>
  </property>
</Properties>
</file>